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A1" w:rsidRDefault="000606A1">
      <w:pPr>
        <w:pStyle w:val="Textbody"/>
        <w:spacing w:after="0" w:line="195" w:lineRule="atLeast"/>
        <w:jc w:val="center"/>
        <w:rPr>
          <w:rFonts w:ascii="Times New Roman" w:hAnsi="Times New Roman"/>
          <w:b/>
          <w:color w:val="000000"/>
        </w:rPr>
      </w:pPr>
    </w:p>
    <w:p w:rsidR="000606A1" w:rsidRDefault="00882F9C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ИНФОРМАЦИОННОЕ СООБЩЕНИЕ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о проведении продажи  муниципального имущества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в электронной форме</w:t>
      </w:r>
    </w:p>
    <w:p w:rsidR="000606A1" w:rsidRDefault="000606A1">
      <w:pPr>
        <w:pStyle w:val="Textbody"/>
        <w:spacing w:after="0" w:line="195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606A1" w:rsidRDefault="00DA6D70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Дата продажи:</w:t>
      </w:r>
      <w:r w:rsidR="00B94555" w:rsidRPr="00DE26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B0DFD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5953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 </w:t>
      </w:r>
      <w:r w:rsidR="003A5B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декабря </w:t>
      </w:r>
      <w:r w:rsidR="006971FF" w:rsidRPr="00DE2643">
        <w:rPr>
          <w:rFonts w:ascii="Times New Roman" w:hAnsi="Times New Roman" w:cs="Times New Roman"/>
          <w:b/>
          <w:color w:val="000000"/>
          <w:sz w:val="26"/>
          <w:szCs w:val="26"/>
        </w:rPr>
        <w:t>2023</w:t>
      </w:r>
      <w:r w:rsidR="00882F9C" w:rsidRPr="00DE26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г. </w:t>
      </w:r>
    </w:p>
    <w:tbl>
      <w:tblPr>
        <w:tblW w:w="103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6"/>
        <w:gridCol w:w="2760"/>
        <w:gridCol w:w="4926"/>
        <w:gridCol w:w="10"/>
      </w:tblGrid>
      <w:tr w:rsidR="000606A1" w:rsidTr="00B05E46">
        <w:tc>
          <w:tcPr>
            <w:tcW w:w="10382" w:type="dxa"/>
            <w:gridSpan w:val="4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0606A1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1.Тип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DA61C2" w:rsidRDefault="00882F9C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Продажа имущества посредством публичного предложения</w:t>
            </w:r>
          </w:p>
        </w:tc>
      </w:tr>
      <w:tr w:rsidR="000606A1" w:rsidTr="00B565C5">
        <w:trPr>
          <w:gridAfter w:val="1"/>
          <w:wAfter w:w="10" w:type="dxa"/>
          <w:trHeight w:val="708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2. Наименование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DA61C2" w:rsidRDefault="00882F9C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Продажа муниципального имущества посредством публичного предложения в электронной форме</w:t>
            </w:r>
            <w:r w:rsidR="00BE35AC" w:rsidRPr="00DA61C2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8059E7">
              <w:rPr>
                <w:rFonts w:ascii="Times New Roman" w:hAnsi="Times New Roman" w:cs="Times New Roman"/>
                <w:color w:val="000000"/>
              </w:rPr>
              <w:t xml:space="preserve">здание </w:t>
            </w:r>
            <w:r w:rsidR="00BE35AC" w:rsidRPr="00DA61C2">
              <w:rPr>
                <w:rFonts w:ascii="Times New Roman" w:hAnsi="Times New Roman" w:cs="Times New Roman"/>
                <w:color w:val="000000"/>
              </w:rPr>
              <w:t xml:space="preserve">г. Советский, </w:t>
            </w:r>
            <w:r w:rsidR="00B565C5">
              <w:rPr>
                <w:rFonts w:ascii="Times New Roman" w:hAnsi="Times New Roman" w:cs="Times New Roman"/>
                <w:color w:val="000000"/>
              </w:rPr>
              <w:t>Восточная промзона</w:t>
            </w:r>
            <w:r w:rsidR="00BE35AC" w:rsidRPr="00DA61C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606A1" w:rsidTr="00A842C9">
        <w:trPr>
          <w:gridAfter w:val="1"/>
          <w:wAfter w:w="10" w:type="dxa"/>
          <w:trHeight w:val="853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3. Адрес электронной площадки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DA61C2" w:rsidRDefault="00A54CBB" w:rsidP="00DA61C2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hyperlink r:id="rId6" w:history="1">
              <w:r w:rsidR="00882F9C" w:rsidRPr="00DA61C2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882F9C" w:rsidRPr="00DA61C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0606A1" w:rsidRPr="00DA61C2" w:rsidRDefault="00882F9C" w:rsidP="00DA61C2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A61C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0606A1" w:rsidRPr="00DA61C2" w:rsidRDefault="000606A1" w:rsidP="00DA61C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606A1" w:rsidTr="00DA61C2">
        <w:trPr>
          <w:gridAfter w:val="1"/>
          <w:wAfter w:w="10" w:type="dxa"/>
          <w:trHeight w:val="1039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4. Организатор процедуры (Продавец), адрес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DA61C2" w:rsidRDefault="00882F9C" w:rsidP="00DA61C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61C2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0606A1" w:rsidRPr="00DA61C2" w:rsidRDefault="00A54CBB" w:rsidP="00DA61C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882F9C" w:rsidRPr="00DA61C2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</w:tc>
      </w:tr>
      <w:tr w:rsidR="000606A1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DA61C2" w:rsidRDefault="00882F9C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606A1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6. Нормативное регулирование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DA61C2" w:rsidRDefault="00882F9C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0606A1" w:rsidRPr="00DA61C2" w:rsidRDefault="00882F9C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606A1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7. Сведения об Организаторе процедуры (Продавце)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DA61C2" w:rsidRDefault="00882F9C" w:rsidP="00DA61C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0606A1" w:rsidRPr="00DA61C2" w:rsidRDefault="00882F9C" w:rsidP="00DA61C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DA61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0606A1" w:rsidRPr="00DA61C2" w:rsidRDefault="00882F9C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0606A1" w:rsidRPr="00DA61C2" w:rsidRDefault="00882F9C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0606A1" w:rsidRPr="00DA61C2" w:rsidRDefault="00882F9C" w:rsidP="00DA61C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61C2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0606A1" w:rsidRPr="00DA61C2" w:rsidRDefault="00882F9C" w:rsidP="00DA61C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61C2">
              <w:rPr>
                <w:rFonts w:ascii="Times New Roman" w:hAnsi="Times New Roman" w:cs="Times New Roman"/>
                <w:color w:val="000000"/>
                <w:lang w:val="en-US" w:eastAsia="ru-RU"/>
              </w:rPr>
              <w:t>e</w:t>
            </w:r>
            <w:r w:rsidRPr="00DA61C2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DA61C2">
              <w:rPr>
                <w:rFonts w:ascii="Times New Roman" w:hAnsi="Times New Roman" w:cs="Times New Roman"/>
                <w:color w:val="000000"/>
                <w:lang w:val="en-US" w:eastAsia="ru-RU"/>
              </w:rPr>
              <w:t>mail</w:t>
            </w:r>
            <w:r w:rsidRPr="00DA61C2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r w:rsidRPr="00DA61C2">
              <w:rPr>
                <w:rFonts w:ascii="Times New Roman" w:hAnsi="Times New Roman" w:cs="Times New Roman"/>
              </w:rPr>
              <w:t xml:space="preserve"> </w:t>
            </w:r>
            <w:r w:rsidRPr="00DA61C2">
              <w:rPr>
                <w:rFonts w:ascii="Times New Roman" w:hAnsi="Times New Roman" w:cs="Times New Roman"/>
                <w:lang w:val="en-US"/>
              </w:rPr>
              <w:t>Bogatovasg</w:t>
            </w:r>
            <w:r w:rsidRPr="00DA61C2">
              <w:rPr>
                <w:rFonts w:ascii="Times New Roman" w:hAnsi="Times New Roman" w:cs="Times New Roman"/>
              </w:rPr>
              <w:t>@</w:t>
            </w:r>
            <w:r w:rsidRPr="00DA61C2">
              <w:rPr>
                <w:rFonts w:ascii="Times New Roman" w:hAnsi="Times New Roman" w:cs="Times New Roman"/>
                <w:lang w:val="en-US"/>
              </w:rPr>
              <w:t>sovrnhmao</w:t>
            </w:r>
            <w:r w:rsidRPr="00DA61C2">
              <w:rPr>
                <w:rFonts w:ascii="Times New Roman" w:hAnsi="Times New Roman" w:cs="Times New Roman"/>
              </w:rPr>
              <w:t>.</w:t>
            </w:r>
            <w:r w:rsidRPr="00DA61C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606A1" w:rsidRPr="00DA61C2" w:rsidRDefault="00882F9C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0606A1" w:rsidTr="00B05E46">
        <w:tc>
          <w:tcPr>
            <w:tcW w:w="10382" w:type="dxa"/>
            <w:gridSpan w:val="4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Лоты</w:t>
            </w:r>
          </w:p>
        </w:tc>
      </w:tr>
      <w:tr w:rsidR="000606A1" w:rsidTr="00B05E46">
        <w:trPr>
          <w:gridAfter w:val="1"/>
          <w:wAfter w:w="10" w:type="dxa"/>
          <w:trHeight w:val="58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1924B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8</w:t>
            </w:r>
            <w:r w:rsidR="00882F9C" w:rsidRPr="00BA01AD"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="00882F9C" w:rsidRPr="00BA01AD">
              <w:rPr>
                <w:rFonts w:ascii="Times New Roman" w:hAnsi="Times New Roman" w:cs="Times New Roman"/>
                <w:b/>
                <w:bCs/>
                <w:color w:val="000000"/>
              </w:rPr>
              <w:t>Лот №1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Наименование лота</w:t>
            </w:r>
          </w:p>
        </w:tc>
      </w:tr>
      <w:tr w:rsidR="005F0C75" w:rsidTr="00B05E46">
        <w:trPr>
          <w:gridAfter w:val="1"/>
          <w:wAfter w:w="10" w:type="dxa"/>
          <w:trHeight w:val="672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1924BC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="005F0C75" w:rsidRPr="00BA01AD">
              <w:rPr>
                <w:rFonts w:ascii="Times New Roman" w:hAnsi="Times New Roman" w:cs="Times New Roman"/>
                <w:color w:val="000000"/>
              </w:rPr>
              <w:t>.1.</w:t>
            </w:r>
          </w:p>
          <w:p w:rsidR="005F0C75" w:rsidRPr="00BA01AD" w:rsidRDefault="005F0C75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2372F3" w:rsidP="00F2307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 w:rsidRPr="00C779D6">
              <w:rPr>
                <w:sz w:val="26"/>
                <w:szCs w:val="26"/>
                <w:lang w:eastAsia="ru-RU"/>
              </w:rPr>
              <w:t xml:space="preserve">нежилое здание, с кадастровым номером </w:t>
            </w:r>
            <w:r w:rsidRPr="00C779D6">
              <w:rPr>
                <w:sz w:val="26"/>
                <w:szCs w:val="26"/>
                <w:shd w:val="clear" w:color="auto" w:fill="F8F8F8"/>
              </w:rPr>
              <w:t>86:09:0000000:10014,</w:t>
            </w:r>
            <w:r w:rsidRPr="00C779D6">
              <w:rPr>
                <w:color w:val="292C2F"/>
                <w:sz w:val="26"/>
                <w:szCs w:val="26"/>
                <w:shd w:val="clear" w:color="auto" w:fill="F8F8F8"/>
              </w:rPr>
              <w:t xml:space="preserve"> </w:t>
            </w:r>
            <w:r w:rsidRPr="00C779D6">
              <w:rPr>
                <w:sz w:val="26"/>
                <w:szCs w:val="26"/>
                <w:lang w:eastAsia="ru-RU"/>
              </w:rPr>
              <w:t>общей площадью 47,7 квадратных метров, расположенное по адресу: Россия, Ханты-Мансийский автономный округ, Советский район, г. Советский, Восточная промзона, с земельным участком, с кадастровым номером 86:09:0101015:1280, общей площадью 55,0 квадратных метров, категория земель: земли населенных пунктов, вид разрешенного использования: под обслуживание нежилого здания – трансформаторная подстанция.</w:t>
            </w:r>
          </w:p>
        </w:tc>
      </w:tr>
      <w:tr w:rsidR="005F0C75" w:rsidTr="00A842C9">
        <w:trPr>
          <w:gridAfter w:val="1"/>
          <w:wAfter w:w="10" w:type="dxa"/>
          <w:trHeight w:val="944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9.2. Начальная цена, рублей (в том числе НДС)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A0F74" w:rsidP="00DB0DF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259 000</w:t>
            </w:r>
            <w:r w:rsidR="003A5B64" w:rsidRPr="00BA01AD">
              <w:rPr>
                <w:rFonts w:ascii="Times New Roman" w:hAnsi="Times New Roman" w:cs="Times New Roman"/>
                <w:color w:val="000000"/>
              </w:rPr>
              <w:t xml:space="preserve">,00 </w:t>
            </w:r>
            <w:r w:rsidR="00FA7055" w:rsidRPr="00BA01AD">
              <w:rPr>
                <w:rFonts w:ascii="Times New Roman" w:hAnsi="Times New Roman" w:cs="Times New Roman"/>
                <w:color w:val="000000"/>
              </w:rPr>
              <w:t xml:space="preserve">(шесть миллионов </w:t>
            </w:r>
            <w:r w:rsidR="00DB0DFD">
              <w:rPr>
                <w:rFonts w:ascii="Times New Roman" w:hAnsi="Times New Roman" w:cs="Times New Roman"/>
                <w:color w:val="000000"/>
              </w:rPr>
              <w:t>шестьсот пятнадцать</w:t>
            </w:r>
            <w:r w:rsidR="00FA7055" w:rsidRPr="00BA01AD">
              <w:rPr>
                <w:rFonts w:ascii="Times New Roman" w:hAnsi="Times New Roman" w:cs="Times New Roman"/>
                <w:color w:val="000000"/>
              </w:rPr>
              <w:t xml:space="preserve"> тысяч) рублей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9.3. Цена отсечения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901EDB" w:rsidP="00DB0DF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129 500</w:t>
            </w:r>
            <w:r w:rsidR="001924BC" w:rsidRPr="00BA01AD">
              <w:rPr>
                <w:rFonts w:ascii="Times New Roman" w:hAnsi="Times New Roman" w:cs="Times New Roman"/>
                <w:color w:val="000000"/>
              </w:rPr>
              <w:t>,00</w:t>
            </w:r>
            <w:r w:rsidR="00357209" w:rsidRPr="00BA01AD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9.4. Шаг понижения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357209" w:rsidP="00901EDB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0DFD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901EDB">
              <w:rPr>
                <w:rFonts w:ascii="Times New Roman" w:hAnsi="Times New Roman" w:cs="Times New Roman"/>
                <w:color w:val="000000"/>
              </w:rPr>
              <w:t>12 950</w:t>
            </w:r>
            <w:r w:rsidR="001924BC" w:rsidRPr="00BA01AD">
              <w:rPr>
                <w:rFonts w:ascii="Times New Roman" w:hAnsi="Times New Roman" w:cs="Times New Roman"/>
                <w:color w:val="000000"/>
              </w:rPr>
              <w:t>,00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9.5. Шаг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357209" w:rsidP="00901EDB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A5B64"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0DFD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795C13"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01EDB">
              <w:rPr>
                <w:rFonts w:ascii="Times New Roman" w:hAnsi="Times New Roman" w:cs="Times New Roman"/>
                <w:color w:val="000000"/>
              </w:rPr>
              <w:t>2 590</w:t>
            </w:r>
            <w:r w:rsidR="001924BC" w:rsidRPr="00BA01AD">
              <w:rPr>
                <w:rFonts w:ascii="Times New Roman" w:hAnsi="Times New Roman" w:cs="Times New Roman"/>
                <w:color w:val="000000"/>
              </w:rPr>
              <w:t>,00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9.5. Задаток, руб.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795C13" w:rsidP="00901EDB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0D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01EDB">
              <w:rPr>
                <w:rFonts w:ascii="Times New Roman" w:hAnsi="Times New Roman" w:cs="Times New Roman"/>
                <w:color w:val="000000"/>
              </w:rPr>
              <w:t>25 900</w:t>
            </w:r>
            <w:r w:rsidRPr="00BA01AD">
              <w:rPr>
                <w:rFonts w:ascii="Times New Roman" w:hAnsi="Times New Roman" w:cs="Times New Roman"/>
                <w:color w:val="000000"/>
              </w:rPr>
              <w:t>,00</w:t>
            </w:r>
            <w:r w:rsidR="005F0C75" w:rsidRPr="00BA01AD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5F0C75" w:rsidRPr="00B565C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357209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9.6</w:t>
            </w:r>
            <w:r w:rsidR="005F0C75" w:rsidRPr="00BA01AD">
              <w:rPr>
                <w:rFonts w:ascii="Times New Roman" w:hAnsi="Times New Roman" w:cs="Times New Roman"/>
                <w:color w:val="000000"/>
              </w:rPr>
              <w:t>.Основание для 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565C5" w:rsidRDefault="005F0C75" w:rsidP="0071136F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 w:rsidRPr="00B565C5">
              <w:rPr>
                <w:rFonts w:ascii="Times New Roman" w:hAnsi="Times New Roman" w:cs="Times New Roman"/>
                <w:color w:val="00000A"/>
              </w:rPr>
              <w:t xml:space="preserve">Постановление администрации Советского района от </w:t>
            </w:r>
            <w:r w:rsidR="00357209" w:rsidRPr="00B565C5">
              <w:rPr>
                <w:rFonts w:ascii="Times New Roman" w:hAnsi="Times New Roman" w:cs="Times New Roman"/>
                <w:color w:val="00000A"/>
              </w:rPr>
              <w:t>15</w:t>
            </w:r>
            <w:r w:rsidRPr="00B565C5">
              <w:rPr>
                <w:rFonts w:ascii="Times New Roman" w:hAnsi="Times New Roman" w:cs="Times New Roman"/>
                <w:color w:val="00000A"/>
              </w:rPr>
              <w:t>.</w:t>
            </w:r>
            <w:r w:rsidR="0071136F" w:rsidRPr="00B565C5">
              <w:rPr>
                <w:rFonts w:ascii="Times New Roman" w:hAnsi="Times New Roman" w:cs="Times New Roman"/>
                <w:color w:val="00000A"/>
              </w:rPr>
              <w:t>11</w:t>
            </w:r>
            <w:r w:rsidRPr="00B565C5">
              <w:rPr>
                <w:rFonts w:ascii="Times New Roman" w:hAnsi="Times New Roman" w:cs="Times New Roman"/>
                <w:color w:val="00000A"/>
              </w:rPr>
              <w:t>.202</w:t>
            </w:r>
            <w:r w:rsidR="00357209" w:rsidRPr="00B565C5">
              <w:rPr>
                <w:rFonts w:ascii="Times New Roman" w:hAnsi="Times New Roman" w:cs="Times New Roman"/>
                <w:color w:val="00000A"/>
              </w:rPr>
              <w:t>3 №</w:t>
            </w:r>
            <w:r w:rsidR="0071136F" w:rsidRPr="00B565C5">
              <w:rPr>
                <w:rFonts w:ascii="Times New Roman" w:hAnsi="Times New Roman" w:cs="Times New Roman"/>
                <w:color w:val="00000A"/>
              </w:rPr>
              <w:t>1850</w:t>
            </w:r>
            <w:r w:rsidRPr="00B565C5">
              <w:rPr>
                <w:rFonts w:ascii="Times New Roman" w:hAnsi="Times New Roman" w:cs="Times New Roman"/>
                <w:color w:val="00000A"/>
              </w:rPr>
              <w:t xml:space="preserve"> «О реализации имущества посредств</w:t>
            </w:r>
            <w:r w:rsidR="00357209" w:rsidRPr="00B565C5">
              <w:rPr>
                <w:rFonts w:ascii="Times New Roman" w:hAnsi="Times New Roman" w:cs="Times New Roman"/>
                <w:color w:val="00000A"/>
              </w:rPr>
              <w:t>о</w:t>
            </w:r>
            <w:r w:rsidRPr="00B565C5">
              <w:rPr>
                <w:rFonts w:ascii="Times New Roman" w:hAnsi="Times New Roman" w:cs="Times New Roman"/>
                <w:color w:val="00000A"/>
              </w:rPr>
              <w:t>м публичного предложения»</w:t>
            </w:r>
          </w:p>
        </w:tc>
      </w:tr>
      <w:tr w:rsidR="005F0C75" w:rsidTr="00A842C9">
        <w:trPr>
          <w:gridAfter w:val="1"/>
          <w:wAfter w:w="10" w:type="dxa"/>
          <w:trHeight w:val="76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357209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9.7</w:t>
            </w:r>
            <w:r w:rsidR="005F0C75" w:rsidRPr="00BA01AD">
              <w:rPr>
                <w:rFonts w:ascii="Times New Roman" w:hAnsi="Times New Roman" w:cs="Times New Roman"/>
                <w:color w:val="000000"/>
              </w:rPr>
              <w:t>.Описание имущества (характеристики)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B565C5" w:rsidP="00B3051C">
            <w:pPr>
              <w:tabs>
                <w:tab w:val="left" w:pos="0"/>
              </w:tabs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E2845" w:rsidRPr="00BA01AD">
              <w:rPr>
                <w:rFonts w:ascii="Times New Roman" w:hAnsi="Times New Roman" w:cs="Times New Roman"/>
              </w:rPr>
              <w:t xml:space="preserve">дание в </w:t>
            </w:r>
            <w:r w:rsidR="00B3051C">
              <w:rPr>
                <w:rFonts w:ascii="Times New Roman" w:hAnsi="Times New Roman" w:cs="Times New Roman"/>
              </w:rPr>
              <w:t>капитальном</w:t>
            </w:r>
            <w:r w:rsidR="00A47248" w:rsidRPr="00BA01AD">
              <w:rPr>
                <w:rFonts w:ascii="Times New Roman" w:hAnsi="Times New Roman" w:cs="Times New Roman"/>
              </w:rPr>
              <w:t xml:space="preserve"> исполнении, </w:t>
            </w:r>
            <w:r w:rsidR="005A0F74">
              <w:rPr>
                <w:rFonts w:ascii="Times New Roman" w:hAnsi="Times New Roman" w:cs="Times New Roman"/>
              </w:rPr>
              <w:t xml:space="preserve">год ввода – 2001, </w:t>
            </w:r>
            <w:r w:rsidR="00E33556" w:rsidRPr="00BA01AD">
              <w:rPr>
                <w:rFonts w:ascii="Times New Roman" w:hAnsi="Times New Roman" w:cs="Times New Roman"/>
              </w:rPr>
              <w:t xml:space="preserve">состояние </w:t>
            </w:r>
            <w:r w:rsidR="00647836">
              <w:rPr>
                <w:rFonts w:ascii="Times New Roman" w:hAnsi="Times New Roman" w:cs="Times New Roman"/>
              </w:rPr>
              <w:t xml:space="preserve">- </w:t>
            </w:r>
            <w:r w:rsidR="00B3051C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5F0C75" w:rsidTr="00A842C9">
        <w:trPr>
          <w:gridAfter w:val="1"/>
          <w:wAfter w:w="10" w:type="dxa"/>
          <w:trHeight w:val="598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BF2C13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 w:rsidR="00CA0457">
              <w:rPr>
                <w:rFonts w:ascii="Times New Roman" w:hAnsi="Times New Roman" w:cs="Times New Roman"/>
                <w:color w:val="000000"/>
              </w:rPr>
              <w:t>0</w:t>
            </w:r>
            <w:r w:rsidR="005F0C75" w:rsidRPr="00BA01AD">
              <w:rPr>
                <w:rFonts w:ascii="Times New Roman" w:hAnsi="Times New Roman" w:cs="Times New Roman"/>
                <w:color w:val="000000"/>
              </w:rPr>
              <w:t>.Обременения (ограничения)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1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 w:rsidR="00CA0457">
              <w:rPr>
                <w:rFonts w:ascii="Times New Roman" w:hAnsi="Times New Roman" w:cs="Times New Roman"/>
                <w:color w:val="000000"/>
              </w:rPr>
              <w:t>1</w:t>
            </w:r>
            <w:r w:rsidRPr="00BA01AD">
              <w:rPr>
                <w:rFonts w:ascii="Times New Roman" w:hAnsi="Times New Roman" w:cs="Times New Roman"/>
                <w:color w:val="000000"/>
              </w:rPr>
              <w:t>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B565C5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5F0C75" w:rsidRPr="00BA01AD" w:rsidRDefault="005F0C75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Задаток перечисляется на счёт оператора ЭП в порядке, определённом в регламенте ТС ЭП. </w:t>
            </w:r>
          </w:p>
          <w:p w:rsidR="005F0C75" w:rsidRPr="00BA01AD" w:rsidRDefault="005F0C75" w:rsidP="00B565C5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</w:t>
            </w:r>
            <w:hyperlink r:id="rId8" w:history="1">
              <w:r w:rsidRPr="00BA01AD">
                <w:rPr>
                  <w:rFonts w:ascii="Times New Roman" w:hAnsi="Times New Roman" w:cs="Times New Roman"/>
                  <w:color w:val="0563C1"/>
                  <w:u w:val="single"/>
                </w:rPr>
                <w:t>http://utp.sberbank-ast.ru/Bankruptcy/Notice/698/Requisites</w:t>
              </w:r>
            </w:hyperlink>
            <w:r w:rsidRPr="00BA01A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F0C75" w:rsidRPr="00BA01AD" w:rsidRDefault="005F0C75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В момент подачи заявки на участие и её регистрации ЭП программными средствами осуществляет блокирование денежных средств в сумме задатка (при их наличии на лицевом счёте, открытом на электронной площадке при регистрации).</w:t>
            </w:r>
          </w:p>
          <w:p w:rsidR="005F0C75" w:rsidRPr="00BA01AD" w:rsidRDefault="005F0C75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Разблокирование задатка производится в порядке, определённом в регламенте ТС ЭП.</w:t>
            </w:r>
          </w:p>
          <w:p w:rsidR="005F0C75" w:rsidRPr="00BA01AD" w:rsidRDefault="005F0C75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Задаток, перечисленный победителем процедуры, засчитывается в сумму платежа по договору купли-продажи имущества. При уклонении или </w:t>
            </w: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 xml:space="preserve">Срок зачисления денежных средств на Лицевой счёт Претендента на ЭП – </w:t>
            </w: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>от 1 до 3 рабочих дней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 xml:space="preserve">. Денежные средства, перечисленные за Претендента третьим лицом, </w:t>
            </w: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не зачисляются 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>на Лицевой счёт такого Претендента.</w:t>
            </w:r>
          </w:p>
        </w:tc>
      </w:tr>
      <w:tr w:rsidR="00BE1D21" w:rsidTr="00B05E46">
        <w:trPr>
          <w:gridAfter w:val="1"/>
          <w:wAfter w:w="10" w:type="dxa"/>
          <w:trHeight w:val="739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1D21" w:rsidRPr="00BA01AD" w:rsidRDefault="00BE1D21" w:rsidP="00BE1D2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A01AD">
              <w:rPr>
                <w:rFonts w:ascii="Times New Roman" w:hAnsi="Times New Roman" w:cs="Times New Roman"/>
                <w:color w:val="000000"/>
              </w:rPr>
              <w:t>. Проведение торгов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1D21" w:rsidRPr="00BA01AD" w:rsidRDefault="00BE1D21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Торги проводятся на  электронной площадке </w:t>
            </w:r>
            <w:hyperlink r:id="rId9" w:history="1">
              <w:r w:rsidRPr="00BA01AD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</w:p>
          <w:p w:rsidR="00BE1D21" w:rsidRDefault="00BE1D21" w:rsidP="00BE1D21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 w:rsidRPr="00BA01AD">
              <w:rPr>
                <w:rFonts w:ascii="Times New Roman" w:hAnsi="Times New Roman" w:cs="Times New Roman"/>
              </w:rPr>
              <w:t xml:space="preserve">1. </w:t>
            </w:r>
            <w:r>
              <w:t xml:space="preserve">Процедура продажи имущества проводится в день и во время, указанные в извещении, путем последовательного понижения цены первоначального предложения (цена имущества, указанная в извещении) на величину «шага понижения», но не ниже цены отсечения. «Шаг понижения» устанавливается в фиксированной сумме и не изменяется в течение всей процедуры продажи имущества посредством публичного предложения. </w:t>
            </w:r>
          </w:p>
          <w:p w:rsidR="00BE1D21" w:rsidRDefault="00BE1D21" w:rsidP="00BE1D21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t xml:space="preserve">2. 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 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«шага понижения». Оператор обеспечивает возможность каждому Участнику подтвердить цену, сложившуюся на соответствующем «шаге понижения», в течение 10 (десяти) минут. 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 </w:t>
            </w:r>
          </w:p>
          <w:p w:rsidR="00BE1D21" w:rsidRDefault="00BE1D21" w:rsidP="00BE1D21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t xml:space="preserve">3. 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</w:t>
            </w:r>
          </w:p>
          <w:p w:rsidR="00BE1D21" w:rsidRDefault="00BE1D21" w:rsidP="00BE1D21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t xml:space="preserve">4. Аукцион начинается после окончания периода, в котором было сделано подтверждение о цене хотя бы одним допущенным к торгам Участником. 5. Начальной ценой имущества на аукционе устанавливается соответственно цена первоначального предложения или цена предложения, сложившаяся на «шаге понижения», которую подтвердил хотя бы один Участник (далее – начальная цена аукциона). </w:t>
            </w:r>
          </w:p>
          <w:p w:rsidR="00BE1D21" w:rsidRDefault="00BE1D21" w:rsidP="00BE1D21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t xml:space="preserve">6. Время приема предложений о цене имущества составляет 10 (десять) минут. «Шаг аукциона» устанавливается в фиксированной сумме и не изменяется в течение всей процедуры продажи имущества посредством публичного предложения. </w:t>
            </w:r>
          </w:p>
          <w:p w:rsidR="00BE1D21" w:rsidRDefault="00BE1D21" w:rsidP="00BE1D21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t xml:space="preserve">7. В случае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первым подтвердил начальную цену аукциона или который единственный подтвердил начальную цену аукциона. </w:t>
            </w:r>
          </w:p>
          <w:p w:rsidR="00BE1D21" w:rsidRPr="00BA01AD" w:rsidRDefault="00BE1D21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>
              <w:t xml:space="preserve">8. В случае если Участники на аукционе заявляют предложения о цене, превышающие начальную цену аукциона, победителем продажи </w:t>
            </w:r>
            <w:r>
              <w:lastRenderedPageBreak/>
              <w:t>посредством публичного предложения признается участник, предложивший наиболее высокую цену имущества.</w:t>
            </w:r>
          </w:p>
        </w:tc>
      </w:tr>
      <w:tr w:rsidR="00BE1D21" w:rsidTr="00B05E46">
        <w:trPr>
          <w:gridAfter w:val="1"/>
          <w:wAfter w:w="10" w:type="dxa"/>
          <w:trHeight w:val="990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1D21" w:rsidRPr="00BA01AD" w:rsidRDefault="00BE1D21" w:rsidP="00BE1D2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BA01AD">
              <w:rPr>
                <w:rFonts w:ascii="Times New Roman" w:hAnsi="Times New Roman" w:cs="Times New Roman"/>
                <w:color w:val="000000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1D21" w:rsidRDefault="00BE1D21" w:rsidP="00BE1D21">
            <w:pPr>
              <w:pStyle w:val="TableContents"/>
              <w:spacing w:after="115" w:line="225" w:lineRule="atLeast"/>
              <w:jc w:val="both"/>
              <w:rPr>
                <w:rFonts w:hint="eastAsia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Договор купли-продажи имущества заключается с победителем торгов в течение 5 (пяти) рабочих дней с даты подведения итогов в форме электронного документа. При уклонении или отказе победителя процедуры от заключения в установленный срок договора купли-продажи имущества победитель утрачивает право на заключение указанного договора.</w:t>
            </w:r>
            <w:r>
              <w:t xml:space="preserve"> </w:t>
            </w:r>
          </w:p>
          <w:p w:rsidR="00BE1D21" w:rsidRPr="00BA01AD" w:rsidRDefault="00BE1D21" w:rsidP="00BE1D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t>Заключение договора купли-продажи в электронной форме осуществляется посредством штатного интерфейса ТС.</w:t>
            </w:r>
          </w:p>
        </w:tc>
      </w:tr>
      <w:tr w:rsidR="00BE1D21" w:rsidTr="0014220A">
        <w:trPr>
          <w:gridAfter w:val="1"/>
          <w:wAfter w:w="10" w:type="dxa"/>
          <w:trHeight w:val="2002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1D21" w:rsidRPr="00BA01AD" w:rsidRDefault="00BE1D21" w:rsidP="00BE1D2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BA01AD">
              <w:rPr>
                <w:rFonts w:ascii="Times New Roman" w:hAnsi="Times New Roman" w:cs="Times New Roman"/>
                <w:color w:val="000000"/>
              </w:rPr>
              <w:t>. Условия и сроки платежа по договору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1D21" w:rsidRPr="00BA01AD" w:rsidRDefault="00BE1D21" w:rsidP="00BE1D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Оплата по договору купли-продажи имущества производится единовременно в течение 10 (десяти)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</w:tc>
      </w:tr>
      <w:tr w:rsidR="00BE1D21" w:rsidTr="00B05E46">
        <w:trPr>
          <w:gridAfter w:val="1"/>
          <w:wAfter w:w="10" w:type="dxa"/>
          <w:trHeight w:val="259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1D21" w:rsidRPr="00BA01AD" w:rsidRDefault="00BE1D21" w:rsidP="00BE1D2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BA01AD">
              <w:rPr>
                <w:rFonts w:ascii="Times New Roman" w:hAnsi="Times New Roman" w:cs="Times New Roman"/>
                <w:color w:val="000000"/>
              </w:rPr>
              <w:t>. Передача имущества и оформление права собственности на него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1D21" w:rsidRPr="00BA01AD" w:rsidRDefault="00BE1D21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BE1D21" w:rsidRPr="00BA01AD" w:rsidRDefault="00BE1D21" w:rsidP="00BE1D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BE1D21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1D21" w:rsidRPr="00BA01AD" w:rsidRDefault="00BE1D21" w:rsidP="00BE1D2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A01AD">
              <w:rPr>
                <w:rFonts w:ascii="Times New Roman" w:hAnsi="Times New Roman" w:cs="Times New Roman"/>
                <w:color w:val="000000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1D21" w:rsidRPr="00BA01AD" w:rsidRDefault="00BE1D21" w:rsidP="00BE1D2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BE1D21" w:rsidRPr="00BA01AD" w:rsidRDefault="00BE1D21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BE1D21" w:rsidRPr="00BA01AD" w:rsidRDefault="00BE1D21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</w:p>
          <w:p w:rsidR="00BE1D21" w:rsidRPr="00BA01AD" w:rsidRDefault="00BE1D21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2) 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BE1D21" w:rsidRPr="00BA01AD" w:rsidRDefault="00BE1D21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BE1D21" w:rsidRPr="00BA01AD" w:rsidRDefault="00BE1D21" w:rsidP="00BE1D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</w:p>
          <w:p w:rsidR="00BE1D21" w:rsidRPr="00BA01AD" w:rsidRDefault="00BE1D21" w:rsidP="00BE1D2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 xml:space="preserve">Дополнительную информацию можно получить по тел. 8(34675) 54854, электронный адрес </w:t>
            </w:r>
            <w:r w:rsidRPr="00BA01AD">
              <w:rPr>
                <w:rFonts w:ascii="Times New Roman" w:hAnsi="Times New Roman" w:cs="Times New Roman"/>
                <w:lang w:val="en-US"/>
              </w:rPr>
              <w:t>Bogatovasg</w:t>
            </w:r>
            <w:r w:rsidRPr="00BA01AD">
              <w:rPr>
                <w:rFonts w:ascii="Times New Roman" w:hAnsi="Times New Roman" w:cs="Times New Roman"/>
              </w:rPr>
              <w:t>@</w:t>
            </w:r>
            <w:r w:rsidRPr="00BA01AD">
              <w:rPr>
                <w:rFonts w:ascii="Times New Roman" w:hAnsi="Times New Roman" w:cs="Times New Roman"/>
                <w:lang w:val="en-US"/>
              </w:rPr>
              <w:t>sovrnhmao</w:t>
            </w:r>
            <w:r w:rsidRPr="00BA01AD">
              <w:rPr>
                <w:rFonts w:ascii="Times New Roman" w:hAnsi="Times New Roman" w:cs="Times New Roman"/>
              </w:rPr>
              <w:t>.</w:t>
            </w:r>
            <w:r w:rsidRPr="00BA01AD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E1D21" w:rsidTr="0014220A">
        <w:trPr>
          <w:gridAfter w:val="1"/>
          <w:wAfter w:w="10" w:type="dxa"/>
          <w:trHeight w:val="1498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1D21" w:rsidRPr="00BA01AD" w:rsidRDefault="00BE1D21" w:rsidP="00BE1D2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A01AD">
              <w:rPr>
                <w:rFonts w:ascii="Times New Roman" w:hAnsi="Times New Roman" w:cs="Times New Roman"/>
                <w:color w:val="000000"/>
              </w:rPr>
              <w:t>. Информация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1D21" w:rsidRPr="00BA01AD" w:rsidRDefault="00BE1D21" w:rsidP="00BE1D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5F0C75" w:rsidTr="00B05E46">
        <w:tc>
          <w:tcPr>
            <w:tcW w:w="10382" w:type="dxa"/>
            <w:gridSpan w:val="4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 w:rsidR="00CA0457">
              <w:rPr>
                <w:rFonts w:ascii="Times New Roman" w:hAnsi="Times New Roman" w:cs="Times New Roman"/>
                <w:color w:val="000000"/>
              </w:rPr>
              <w:t>8</w:t>
            </w:r>
            <w:r w:rsidRPr="00BA01AD">
              <w:rPr>
                <w:rFonts w:ascii="Times New Roman" w:hAnsi="Times New Roman" w:cs="Times New Roman"/>
                <w:color w:val="000000"/>
              </w:rPr>
              <w:t>.Требования, предъявляемые к участнику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>Для подачи заявки на участие в продаже Претендент должен быть зарегистрирован в ТС ЭП</w:t>
            </w:r>
          </w:p>
        </w:tc>
      </w:tr>
      <w:tr w:rsidR="005F0C75" w:rsidTr="00B05E46">
        <w:trPr>
          <w:gridAfter w:val="1"/>
          <w:wAfter w:w="10" w:type="dxa"/>
          <w:trHeight w:val="1602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CA0457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5F0C75" w:rsidRPr="00BA01AD">
              <w:rPr>
                <w:rFonts w:ascii="Times New Roman" w:hAnsi="Times New Roman" w:cs="Times New Roman"/>
                <w:color w:val="000000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ЮРИДИЧЕСКИЕ ЛИЦА:</w:t>
            </w:r>
          </w:p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копии учредительных документов;</w:t>
            </w:r>
          </w:p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ФИЗИЧЕСКИЕ ЛИЦА:</w:t>
            </w:r>
          </w:p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копии всех листов документа, удостоверяющего личность.</w:t>
            </w:r>
          </w:p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 w:rsidR="00CA0457">
              <w:rPr>
                <w:rFonts w:ascii="Times New Roman" w:hAnsi="Times New Roman" w:cs="Times New Roman"/>
                <w:color w:val="000000"/>
              </w:rPr>
              <w:t>0</w:t>
            </w:r>
            <w:r w:rsidRPr="00BA01AD">
              <w:rPr>
                <w:rFonts w:ascii="Times New Roman" w:hAnsi="Times New Roman" w:cs="Times New Roman"/>
                <w:color w:val="000000"/>
              </w:rPr>
              <w:t>.Требования к оформлению представляемых участниками документов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A01AD">
              <w:rPr>
                <w:rFonts w:ascii="Times New Roman" w:hAnsi="Times New Roman" w:cs="Times New Roman"/>
                <w:bCs/>
                <w:color w:val="000000"/>
              </w:rPr>
              <w:t xml:space="preserve">Подача заявки осуществляется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      </w:r>
            <w:r w:rsidRPr="00BA01A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претендента или участника либо лица, имеющего право действовать от имени соответственно претендента или участника.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CA0457">
              <w:rPr>
                <w:rFonts w:ascii="Times New Roman" w:hAnsi="Times New Roman" w:cs="Times New Roman"/>
                <w:color w:val="000000"/>
              </w:rPr>
              <w:t>1</w:t>
            </w:r>
            <w:r w:rsidRPr="00BA01AD">
              <w:rPr>
                <w:rFonts w:ascii="Times New Roman" w:hAnsi="Times New Roman" w:cs="Times New Roman"/>
                <w:color w:val="000000"/>
              </w:rPr>
              <w:t>. Ограничение участия отдельных категорий участников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 </w:t>
            </w:r>
          </w:p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- государственных и муниципальных унитарных предприятий, государственных и муниципальных учреждений; </w:t>
            </w:r>
          </w:p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      </w:r>
          </w:p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</w:t>
            </w:r>
          </w:p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>В случае,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5F0C75" w:rsidTr="00B05E46">
        <w:tc>
          <w:tcPr>
            <w:tcW w:w="10382" w:type="dxa"/>
            <w:gridSpan w:val="4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Условия проведения процедуры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 w:rsidR="00CA0457">
              <w:rPr>
                <w:rFonts w:ascii="Times New Roman" w:hAnsi="Times New Roman" w:cs="Times New Roman"/>
                <w:color w:val="000000"/>
              </w:rPr>
              <w:t>2</w:t>
            </w:r>
            <w:r w:rsidRPr="00BA01AD">
              <w:rPr>
                <w:rFonts w:ascii="Times New Roman" w:hAnsi="Times New Roman" w:cs="Times New Roman"/>
                <w:color w:val="000000"/>
              </w:rPr>
              <w:t>.Форма подачи предложений о цене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5F0C75" w:rsidTr="00A842C9">
        <w:trPr>
          <w:gridAfter w:val="1"/>
          <w:wAfter w:w="10" w:type="dxa"/>
          <w:trHeight w:val="894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 w:rsidR="00CA0457">
              <w:rPr>
                <w:rFonts w:ascii="Times New Roman" w:hAnsi="Times New Roman" w:cs="Times New Roman"/>
                <w:color w:val="000000"/>
              </w:rPr>
              <w:t>3</w:t>
            </w:r>
            <w:r w:rsidRPr="00BA01AD">
              <w:rPr>
                <w:rFonts w:ascii="Times New Roman" w:hAnsi="Times New Roman" w:cs="Times New Roman"/>
                <w:color w:val="000000"/>
              </w:rPr>
              <w:t>.Место и порядок подачи заявок на участие в приватизации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0" w:history="1">
              <w:r w:rsidRPr="00BA01AD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BA01AD">
              <w:rPr>
                <w:rFonts w:ascii="Times New Roman" w:hAnsi="Times New Roman" w:cs="Times New Roman"/>
                <w:color w:val="000000"/>
              </w:rPr>
              <w:t xml:space="preserve"> в сети интернет.</w:t>
            </w:r>
          </w:p>
        </w:tc>
      </w:tr>
      <w:tr w:rsidR="005F0C75" w:rsidTr="00790D27">
        <w:trPr>
          <w:gridAfter w:val="1"/>
          <w:wAfter w:w="10" w:type="dxa"/>
          <w:trHeight w:val="903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 w:rsidR="00CA0457">
              <w:rPr>
                <w:rFonts w:ascii="Times New Roman" w:hAnsi="Times New Roman" w:cs="Times New Roman"/>
                <w:color w:val="000000"/>
              </w:rPr>
              <w:t>4</w:t>
            </w:r>
            <w:r w:rsidRPr="00BA01AD">
              <w:rPr>
                <w:rFonts w:ascii="Times New Roman" w:hAnsi="Times New Roman" w:cs="Times New Roman"/>
                <w:color w:val="000000"/>
              </w:rPr>
              <w:t>.Дата и время начала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05E46" w:rsidRDefault="00595337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0D179C" w:rsidRPr="00B05E46">
              <w:rPr>
                <w:rFonts w:ascii="Times New Roman" w:hAnsi="Times New Roman" w:cs="Times New Roman"/>
                <w:color w:val="000000"/>
              </w:rPr>
              <w:t>.2023</w:t>
            </w:r>
          </w:p>
          <w:p w:rsidR="005F0C75" w:rsidRPr="00B05E46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E46">
              <w:rPr>
                <w:rFonts w:ascii="Times New Roman" w:hAnsi="Times New Roman" w:cs="Times New Roman"/>
                <w:color w:val="000000"/>
              </w:rPr>
              <w:t>00:00</w:t>
            </w:r>
          </w:p>
        </w:tc>
        <w:tc>
          <w:tcPr>
            <w:tcW w:w="4926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F0C75" w:rsidRPr="00BA01AD" w:rsidRDefault="005F0C75" w:rsidP="00B565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 w:rsidRPr="00BA01AD">
              <w:rPr>
                <w:rFonts w:ascii="Times New Roman" w:hAnsi="Times New Roman" w:cs="Times New Roman"/>
                <w:color w:val="000000"/>
                <w:lang w:val="en-US"/>
              </w:rPr>
              <w:t>UTC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 +2)</w:t>
            </w:r>
          </w:p>
          <w:p w:rsidR="005F0C75" w:rsidRPr="00BA01AD" w:rsidRDefault="005F0C75" w:rsidP="00B565C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F0C75" w:rsidRPr="00BA01AD" w:rsidRDefault="005F0C75" w:rsidP="00B565C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0C75" w:rsidTr="00CD0359">
        <w:trPr>
          <w:gridAfter w:val="1"/>
          <w:wAfter w:w="10" w:type="dxa"/>
          <w:trHeight w:val="934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 w:rsidR="00CA0457">
              <w:rPr>
                <w:rFonts w:ascii="Times New Roman" w:hAnsi="Times New Roman" w:cs="Times New Roman"/>
                <w:color w:val="000000"/>
              </w:rPr>
              <w:t>5</w:t>
            </w:r>
            <w:r w:rsidRPr="00BA01AD">
              <w:rPr>
                <w:rFonts w:ascii="Times New Roman" w:hAnsi="Times New Roman" w:cs="Times New Roman"/>
                <w:color w:val="000000"/>
              </w:rPr>
              <w:t>.Дата и время окончания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05E46" w:rsidRDefault="0042516A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0D179C" w:rsidRPr="00B05E46">
              <w:rPr>
                <w:rFonts w:ascii="Times New Roman" w:hAnsi="Times New Roman" w:cs="Times New Roman"/>
                <w:color w:val="000000"/>
              </w:rPr>
              <w:t>.</w:t>
            </w:r>
            <w:r w:rsidR="00D953FD" w:rsidRPr="00B05E46">
              <w:rPr>
                <w:rFonts w:ascii="Times New Roman" w:hAnsi="Times New Roman" w:cs="Times New Roman"/>
                <w:color w:val="000000"/>
              </w:rPr>
              <w:t>1</w:t>
            </w:r>
            <w:r w:rsidR="008E7CCB" w:rsidRPr="00B05E46">
              <w:rPr>
                <w:rFonts w:ascii="Times New Roman" w:hAnsi="Times New Roman" w:cs="Times New Roman"/>
                <w:color w:val="000000"/>
              </w:rPr>
              <w:t>2</w:t>
            </w:r>
            <w:r w:rsidR="000D179C" w:rsidRPr="00B05E46">
              <w:rPr>
                <w:rFonts w:ascii="Times New Roman" w:hAnsi="Times New Roman" w:cs="Times New Roman"/>
                <w:color w:val="000000"/>
              </w:rPr>
              <w:t>.2023</w:t>
            </w:r>
          </w:p>
          <w:p w:rsidR="005F0C75" w:rsidRPr="00B05E46" w:rsidRDefault="00647836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5F0C75" w:rsidRPr="00B05E46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F0C75" w:rsidRPr="00BA01AD" w:rsidRDefault="005F0C75" w:rsidP="00B565C5">
            <w:pPr>
              <w:rPr>
                <w:rFonts w:ascii="Times New Roman" w:hAnsi="Times New Roman" w:cs="Times New Roman"/>
              </w:rPr>
            </w:pP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3B0B09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 w:rsidR="00875372">
              <w:rPr>
                <w:rFonts w:ascii="Times New Roman" w:hAnsi="Times New Roman" w:cs="Times New Roman"/>
                <w:color w:val="000000"/>
              </w:rPr>
              <w:t>6</w:t>
            </w:r>
            <w:r w:rsidR="005F0C75" w:rsidRPr="00BA01AD">
              <w:rPr>
                <w:rFonts w:ascii="Times New Roman" w:hAnsi="Times New Roman" w:cs="Times New Roman"/>
                <w:color w:val="000000"/>
              </w:rPr>
              <w:t>.Дата рассмотрения заявок на участие (дата определения участников)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05E46" w:rsidRDefault="00647836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2516A">
              <w:rPr>
                <w:rFonts w:ascii="Times New Roman" w:hAnsi="Times New Roman" w:cs="Times New Roman"/>
                <w:color w:val="000000"/>
              </w:rPr>
              <w:t>1</w:t>
            </w:r>
            <w:r w:rsidR="005F0C75" w:rsidRPr="00B05E46">
              <w:rPr>
                <w:rFonts w:ascii="Times New Roman" w:hAnsi="Times New Roman" w:cs="Times New Roman"/>
                <w:color w:val="000000"/>
              </w:rPr>
              <w:t>.</w:t>
            </w:r>
            <w:r w:rsidR="00D953FD" w:rsidRPr="00B05E46">
              <w:rPr>
                <w:rFonts w:ascii="Times New Roman" w:hAnsi="Times New Roman" w:cs="Times New Roman"/>
                <w:color w:val="000000"/>
              </w:rPr>
              <w:t>1</w:t>
            </w:r>
            <w:r w:rsidR="008E7CCB" w:rsidRPr="00B05E46">
              <w:rPr>
                <w:rFonts w:ascii="Times New Roman" w:hAnsi="Times New Roman" w:cs="Times New Roman"/>
                <w:color w:val="000000"/>
              </w:rPr>
              <w:t>2</w:t>
            </w:r>
            <w:r w:rsidR="005F0C75" w:rsidRPr="00B05E46">
              <w:rPr>
                <w:rFonts w:ascii="Times New Roman" w:hAnsi="Times New Roman" w:cs="Times New Roman"/>
                <w:color w:val="000000"/>
              </w:rPr>
              <w:t>.202</w:t>
            </w:r>
            <w:r w:rsidR="000D179C" w:rsidRPr="00B05E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F0C75" w:rsidRPr="00BA01AD" w:rsidRDefault="005F0C75" w:rsidP="00B565C5">
            <w:pPr>
              <w:rPr>
                <w:rFonts w:ascii="Times New Roman" w:hAnsi="Times New Roman" w:cs="Times New Roman"/>
              </w:rPr>
            </w:pP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3B0B09" w:rsidP="0087537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 w:rsidR="00875372">
              <w:rPr>
                <w:rFonts w:ascii="Times New Roman" w:hAnsi="Times New Roman" w:cs="Times New Roman"/>
                <w:color w:val="000000"/>
              </w:rPr>
              <w:t>7</w:t>
            </w:r>
            <w:r w:rsidR="005F0C75" w:rsidRPr="00BA01AD">
              <w:rPr>
                <w:rFonts w:ascii="Times New Roman" w:hAnsi="Times New Roman" w:cs="Times New Roman"/>
                <w:color w:val="000000"/>
              </w:rPr>
              <w:t>.Дата и время начала торговой сессии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05E46" w:rsidRDefault="00647836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2516A">
              <w:rPr>
                <w:rFonts w:ascii="Times New Roman" w:hAnsi="Times New Roman" w:cs="Times New Roman"/>
                <w:color w:val="000000"/>
              </w:rPr>
              <w:t>2</w:t>
            </w:r>
            <w:r w:rsidR="005F0C75" w:rsidRPr="00B05E46">
              <w:rPr>
                <w:rFonts w:ascii="Times New Roman" w:hAnsi="Times New Roman" w:cs="Times New Roman"/>
                <w:color w:val="000000"/>
              </w:rPr>
              <w:t>.</w:t>
            </w:r>
            <w:r w:rsidR="00D953FD" w:rsidRPr="00B05E46">
              <w:rPr>
                <w:rFonts w:ascii="Times New Roman" w:hAnsi="Times New Roman" w:cs="Times New Roman"/>
                <w:color w:val="000000"/>
              </w:rPr>
              <w:t>1</w:t>
            </w:r>
            <w:r w:rsidR="008E7CCB" w:rsidRPr="00B05E46">
              <w:rPr>
                <w:rFonts w:ascii="Times New Roman" w:hAnsi="Times New Roman" w:cs="Times New Roman"/>
                <w:color w:val="000000"/>
              </w:rPr>
              <w:t>2</w:t>
            </w:r>
            <w:r w:rsidR="005F0C75" w:rsidRPr="00B05E46">
              <w:rPr>
                <w:rFonts w:ascii="Times New Roman" w:hAnsi="Times New Roman" w:cs="Times New Roman"/>
                <w:color w:val="000000"/>
              </w:rPr>
              <w:t>.202</w:t>
            </w:r>
            <w:r w:rsidR="000D179C" w:rsidRPr="00B05E46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5F0C75" w:rsidRPr="00B05E46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E46">
              <w:rPr>
                <w:rFonts w:ascii="Times New Roman" w:hAnsi="Times New Roman" w:cs="Times New Roman"/>
                <w:color w:val="000000"/>
              </w:rPr>
              <w:t>1</w:t>
            </w:r>
            <w:r w:rsidR="0042516A">
              <w:rPr>
                <w:rFonts w:ascii="Times New Roman" w:hAnsi="Times New Roman" w:cs="Times New Roman"/>
                <w:color w:val="000000"/>
              </w:rPr>
              <w:t>0</w:t>
            </w:r>
            <w:r w:rsidRPr="00B05E46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F0C75" w:rsidRPr="00BA01AD" w:rsidRDefault="005F0C75" w:rsidP="00B565C5">
            <w:pPr>
              <w:rPr>
                <w:rFonts w:ascii="Times New Roman" w:hAnsi="Times New Roman" w:cs="Times New Roman"/>
              </w:rPr>
            </w:pPr>
          </w:p>
        </w:tc>
      </w:tr>
      <w:tr w:rsidR="005F0C75" w:rsidTr="00CD0359">
        <w:trPr>
          <w:gridAfter w:val="1"/>
          <w:wAfter w:w="10" w:type="dxa"/>
          <w:trHeight w:val="869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3B0B09" w:rsidP="0087537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875372">
              <w:rPr>
                <w:rFonts w:ascii="Times New Roman" w:hAnsi="Times New Roman" w:cs="Times New Roman"/>
                <w:color w:val="000000"/>
              </w:rPr>
              <w:t>8</w:t>
            </w:r>
            <w:r w:rsidR="005F0C75" w:rsidRPr="00BA01AD">
              <w:rPr>
                <w:rFonts w:ascii="Times New Roman" w:hAnsi="Times New Roman" w:cs="Times New Roman"/>
                <w:color w:val="000000"/>
              </w:rPr>
              <w:t>.Порядок определения победителя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Победителем признаётся участник, предложивший наиболее</w:t>
            </w:r>
            <w:r w:rsidRPr="00BA01AD">
              <w:rPr>
                <w:rFonts w:ascii="Times New Roman" w:hAnsi="Times New Roman" w:cs="Times New Roman"/>
                <w:color w:val="000000"/>
              </w:rPr>
              <w:br/>
              <w:t>высокую цену</w:t>
            </w:r>
          </w:p>
        </w:tc>
      </w:tr>
      <w:tr w:rsidR="005F0C75" w:rsidTr="00B05E46">
        <w:trPr>
          <w:gridAfter w:val="1"/>
          <w:wAfter w:w="10" w:type="dxa"/>
          <w:trHeight w:val="46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875372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5F0C75" w:rsidRPr="00BA01AD">
              <w:rPr>
                <w:rFonts w:ascii="Times New Roman" w:hAnsi="Times New Roman" w:cs="Times New Roman"/>
                <w:color w:val="000000"/>
              </w:rPr>
              <w:t>.Отказ от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7248" w:rsidRPr="00BA01AD" w:rsidRDefault="00A47248" w:rsidP="00B565C5">
            <w:pPr>
              <w:pStyle w:val="aa"/>
              <w:tabs>
                <w:tab w:val="left" w:pos="426"/>
              </w:tabs>
              <w:ind w:left="0"/>
              <w:jc w:val="both"/>
            </w:pPr>
            <w:r w:rsidRPr="00BA01AD">
              <w:t>Организатор вправе вносить изменения в извещение не позднее срока окончания приема заявок на участие в аукционе.</w:t>
            </w:r>
          </w:p>
          <w:p w:rsidR="00A47248" w:rsidRPr="00BA01AD" w:rsidRDefault="00A47248" w:rsidP="00B565C5">
            <w:pPr>
              <w:pStyle w:val="aa"/>
              <w:tabs>
                <w:tab w:val="left" w:pos="426"/>
              </w:tabs>
              <w:ind w:left="0"/>
              <w:jc w:val="both"/>
            </w:pPr>
            <w:r w:rsidRPr="00BA01AD">
              <w:t>Сообщение о внесении изменений размещается в торговой секции электронной площадки. Любое изменение является неотъемлемой частью аукционной документации.</w:t>
            </w:r>
          </w:p>
          <w:p w:rsidR="00A47248" w:rsidRPr="00BA01AD" w:rsidRDefault="00A47248" w:rsidP="00B565C5">
            <w:pPr>
              <w:pStyle w:val="aa"/>
              <w:tabs>
                <w:tab w:val="left" w:pos="426"/>
              </w:tabs>
              <w:ind w:left="0"/>
              <w:jc w:val="both"/>
            </w:pPr>
            <w:r w:rsidRPr="00BA01AD">
              <w:t>Изменения подлежат размещению на сайте электронной площадки не позднее срока окончания приема заявок. Изменение предмета аукциона не допускается.</w:t>
            </w:r>
          </w:p>
          <w:p w:rsidR="005F0C75" w:rsidRPr="00BA01AD" w:rsidRDefault="00A47248" w:rsidP="00B565C5">
            <w:pPr>
              <w:pStyle w:val="TableContents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Отказаться от проведения продажи организатор вправе в любое время, но не позднее чем за три дня до наступления даты проведения торгов.</w:t>
            </w:r>
            <w:r w:rsidRPr="00BA01AD">
              <w:rPr>
                <w:rFonts w:ascii="Times New Roman" w:hAnsi="Times New Roman" w:cs="Times New Roman"/>
              </w:rPr>
              <w:t xml:space="preserve"> Сообщение об отказе от проведения торгов размещается на сайте электронной площадки.</w:t>
            </w:r>
          </w:p>
        </w:tc>
      </w:tr>
      <w:tr w:rsidR="005F0C75" w:rsidTr="00B05E46">
        <w:tc>
          <w:tcPr>
            <w:tcW w:w="10382" w:type="dxa"/>
            <w:gridSpan w:val="4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Документы и сведения</w:t>
            </w:r>
          </w:p>
        </w:tc>
      </w:tr>
      <w:tr w:rsidR="005F0C75" w:rsidTr="00B05E46">
        <w:trPr>
          <w:gridAfter w:val="1"/>
          <w:wAfter w:w="10" w:type="dxa"/>
          <w:trHeight w:val="67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87537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3</w:t>
            </w:r>
            <w:r w:rsidR="00875372">
              <w:rPr>
                <w:rFonts w:ascii="Times New Roman" w:hAnsi="Times New Roman" w:cs="Times New Roman"/>
                <w:color w:val="000000"/>
              </w:rPr>
              <w:t>0</w:t>
            </w:r>
            <w:r w:rsidRPr="00BA01AD">
              <w:rPr>
                <w:rFonts w:ascii="Times New Roman" w:hAnsi="Times New Roman" w:cs="Times New Roman"/>
                <w:color w:val="000000"/>
              </w:rPr>
              <w:t>. Проект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B565C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С проектом договора купли-продажи можно ознакомиться в приложенных документах к настоящему информационному сообщению 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87537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3</w:t>
            </w:r>
            <w:r w:rsidR="00875372">
              <w:rPr>
                <w:rFonts w:ascii="Times New Roman" w:hAnsi="Times New Roman" w:cs="Times New Roman"/>
                <w:color w:val="000000"/>
              </w:rPr>
              <w:t>1</w:t>
            </w:r>
            <w:r w:rsidRPr="00BA01AD">
              <w:rPr>
                <w:rFonts w:ascii="Times New Roman" w:hAnsi="Times New Roman" w:cs="Times New Roman"/>
                <w:color w:val="000000"/>
              </w:rPr>
              <w:t>. Информация о предыдущих торгах по продаже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E7ECD" w:rsidRDefault="005F0C75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5F0C75" w:rsidRPr="00BE7ECD" w:rsidRDefault="00B565C5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54174" w:rsidRPr="00BE7ECD">
              <w:rPr>
                <w:rFonts w:ascii="Times New Roman" w:hAnsi="Times New Roman" w:cs="Times New Roman"/>
              </w:rPr>
              <w:t>.</w:t>
            </w:r>
            <w:r w:rsidR="004F05EB" w:rsidRPr="00BE7ECD">
              <w:rPr>
                <w:rFonts w:ascii="Times New Roman" w:hAnsi="Times New Roman" w:cs="Times New Roman"/>
              </w:rPr>
              <w:t>11</w:t>
            </w:r>
            <w:r w:rsidR="00454174" w:rsidRPr="00BE7ECD">
              <w:rPr>
                <w:rFonts w:ascii="Times New Roman" w:hAnsi="Times New Roman" w:cs="Times New Roman"/>
              </w:rPr>
              <w:t>.</w:t>
            </w:r>
            <w:r w:rsidR="005F0C75" w:rsidRPr="00BE7ECD">
              <w:rPr>
                <w:rFonts w:ascii="Times New Roman" w:hAnsi="Times New Roman" w:cs="Times New Roman"/>
              </w:rPr>
              <w:t>202</w:t>
            </w:r>
            <w:r w:rsidR="00454174" w:rsidRPr="00BE7ECD">
              <w:rPr>
                <w:rFonts w:ascii="Times New Roman" w:hAnsi="Times New Roman" w:cs="Times New Roman"/>
              </w:rPr>
              <w:t>3</w:t>
            </w:r>
            <w:r w:rsidR="005F0C75" w:rsidRPr="00BE7ECD">
              <w:rPr>
                <w:rFonts w:ascii="Times New Roman" w:hAnsi="Times New Roman" w:cs="Times New Roman"/>
              </w:rPr>
              <w:t xml:space="preserve"> года аукцион признан несостоявшимся</w:t>
            </w:r>
            <w:r w:rsidR="00BE7ECD" w:rsidRPr="00BE7ECD">
              <w:rPr>
                <w:rFonts w:ascii="Times New Roman" w:hAnsi="Times New Roman" w:cs="Times New Roman"/>
              </w:rPr>
              <w:t xml:space="preserve"> (</w:t>
            </w:r>
            <w:r w:rsidR="00BE7ECD" w:rsidRPr="00BE7ECD">
              <w:rPr>
                <w:rFonts w:ascii="Times New Roman" w:hAnsi="Times New Roman" w:cs="Times New Roman"/>
                <w:shd w:val="clear" w:color="auto" w:fill="FFFFFF"/>
              </w:rPr>
              <w:t>№ в ГИС Торги 220000035900000000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40</w:t>
            </w:r>
            <w:r w:rsidR="00BE7ECD" w:rsidRPr="00BE7ECD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3B0B09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B09" w:rsidRPr="00BA01AD" w:rsidRDefault="003B0B09" w:rsidP="0087537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3</w:t>
            </w:r>
            <w:r w:rsidR="00875372">
              <w:rPr>
                <w:rFonts w:ascii="Times New Roman" w:hAnsi="Times New Roman" w:cs="Times New Roman"/>
                <w:color w:val="000000"/>
              </w:rPr>
              <w:t>2</w:t>
            </w:r>
            <w:r w:rsidRPr="00BA01AD">
              <w:rPr>
                <w:rFonts w:ascii="Times New Roman" w:hAnsi="Times New Roman" w:cs="Times New Roman"/>
                <w:color w:val="000000"/>
              </w:rPr>
              <w:t>. Дополнительные документы и сведения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1D21" w:rsidRPr="00BA01AD" w:rsidRDefault="00BE1D21" w:rsidP="00BE1D2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BA01AD">
              <w:rPr>
                <w:rFonts w:ascii="Times New Roman" w:hAnsi="Times New Roman" w:cs="Times New Roman"/>
                <w:bCs/>
              </w:rPr>
              <w:t>Порядок регистрации на электронной площадке</w:t>
            </w:r>
          </w:p>
          <w:p w:rsidR="00BE1D21" w:rsidRPr="00BA01AD" w:rsidRDefault="00BE1D21" w:rsidP="00BE1D2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D">
              <w:rPr>
                <w:rFonts w:ascii="Times New Roman" w:hAnsi="Times New Roman" w:cs="Times New Roman"/>
                <w:sz w:val="24"/>
                <w:szCs w:val="24"/>
              </w:rPr>
              <w:t>Для работы на ТС 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BE1D21" w:rsidRPr="00BA01AD" w:rsidRDefault="00BE1D21" w:rsidP="00BE1D2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на ТС в качестве Участника аукционов производится автоматически после направления оператору формы заявления. </w:t>
            </w:r>
          </w:p>
          <w:p w:rsidR="00BE1D21" w:rsidRPr="00BA01AD" w:rsidRDefault="00BE1D21" w:rsidP="00BE1D2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D">
              <w:rPr>
                <w:rFonts w:ascii="Times New Roman" w:hAnsi="Times New Roman" w:cs="Times New Roman"/>
                <w:sz w:val="24"/>
                <w:szCs w:val="24"/>
              </w:rPr>
              <w:t>После рассмотрения Оператором заявления на регистрацию пользователя на ТП в срок, установленный Регламентом ТП – не более 3 рабочих дней, в Личный кабинет пользователя на ТП (в раздел «Личный кабинет» - подраздел «Реестр документов») будет направлено уведомление о регистрации пользователя на ТП либо уведомление об отказе в регистрации с указанием причины отказа. В случае отказа в регистрации пользователя на 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- подраздел «Изменение данных»), после чего заявление на регистрацию на ТП будет повторно направлено Оператору на рассмотрение.</w:t>
            </w:r>
          </w:p>
          <w:p w:rsidR="003B0B09" w:rsidRPr="00BA01AD" w:rsidRDefault="00BE1D21" w:rsidP="00BE1D2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в ТС в качестве Претендента для участия в торгах, проводимых в соответствии с Федеральным законом от 21.12.2001 г. № 178-ФЗ «О приватизации государственного и муниципального имущества» (далее – Федеральный закон от 21.12.2001 № 178-ФЗ) и Постановлением Правительства РФ от 27.08.2012 № 860 «Об утверждении Положения об организации и проведении продажи государственного или муниципального 14 имущества в электронной форме» (далее – Постановление Правительства РФ от 27.08.2012 № 860), </w:t>
            </w:r>
            <w:r w:rsidRPr="00BA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      </w:r>
          </w:p>
        </w:tc>
      </w:tr>
    </w:tbl>
    <w:p w:rsidR="000606A1" w:rsidRDefault="00882F9C">
      <w:pPr>
        <w:pStyle w:val="Textbody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/>
      </w:r>
    </w:p>
    <w:sectPr w:rsidR="000606A1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BB" w:rsidRDefault="00A54CBB">
      <w:pPr>
        <w:rPr>
          <w:rFonts w:hint="eastAsia"/>
        </w:rPr>
      </w:pPr>
      <w:r>
        <w:separator/>
      </w:r>
    </w:p>
  </w:endnote>
  <w:endnote w:type="continuationSeparator" w:id="0">
    <w:p w:rsidR="00A54CBB" w:rsidRDefault="00A54C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BB" w:rsidRDefault="00A54C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54CBB" w:rsidRDefault="00A54CB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A1"/>
    <w:rsid w:val="000606A1"/>
    <w:rsid w:val="000D179C"/>
    <w:rsid w:val="000D48DD"/>
    <w:rsid w:val="0014220A"/>
    <w:rsid w:val="001924BC"/>
    <w:rsid w:val="002372F3"/>
    <w:rsid w:val="00295DB3"/>
    <w:rsid w:val="002E2845"/>
    <w:rsid w:val="00355B13"/>
    <w:rsid w:val="00357209"/>
    <w:rsid w:val="00365319"/>
    <w:rsid w:val="003A5B64"/>
    <w:rsid w:val="003B0B09"/>
    <w:rsid w:val="003C6BB8"/>
    <w:rsid w:val="0042516A"/>
    <w:rsid w:val="00454174"/>
    <w:rsid w:val="004E66C9"/>
    <w:rsid w:val="004F05EB"/>
    <w:rsid w:val="00500454"/>
    <w:rsid w:val="005024AB"/>
    <w:rsid w:val="00513121"/>
    <w:rsid w:val="00595337"/>
    <w:rsid w:val="005A0F74"/>
    <w:rsid w:val="005F0C75"/>
    <w:rsid w:val="0064545E"/>
    <w:rsid w:val="00647836"/>
    <w:rsid w:val="00684478"/>
    <w:rsid w:val="006971FF"/>
    <w:rsid w:val="006A32F1"/>
    <w:rsid w:val="006C79A4"/>
    <w:rsid w:val="006E0DB0"/>
    <w:rsid w:val="0071136F"/>
    <w:rsid w:val="00790D27"/>
    <w:rsid w:val="00795C13"/>
    <w:rsid w:val="008059E7"/>
    <w:rsid w:val="00875372"/>
    <w:rsid w:val="00882F9C"/>
    <w:rsid w:val="008A53D8"/>
    <w:rsid w:val="008E7CCB"/>
    <w:rsid w:val="00901EDB"/>
    <w:rsid w:val="00914DA3"/>
    <w:rsid w:val="0094069D"/>
    <w:rsid w:val="00942263"/>
    <w:rsid w:val="009952C8"/>
    <w:rsid w:val="009C5AE7"/>
    <w:rsid w:val="00A10BFF"/>
    <w:rsid w:val="00A22BC7"/>
    <w:rsid w:val="00A2707B"/>
    <w:rsid w:val="00A3022D"/>
    <w:rsid w:val="00A4498C"/>
    <w:rsid w:val="00A4659B"/>
    <w:rsid w:val="00A47248"/>
    <w:rsid w:val="00A54CBB"/>
    <w:rsid w:val="00A71480"/>
    <w:rsid w:val="00A842C9"/>
    <w:rsid w:val="00B05E46"/>
    <w:rsid w:val="00B3051C"/>
    <w:rsid w:val="00B51832"/>
    <w:rsid w:val="00B565C5"/>
    <w:rsid w:val="00B8632D"/>
    <w:rsid w:val="00B934D3"/>
    <w:rsid w:val="00B94555"/>
    <w:rsid w:val="00BA01AD"/>
    <w:rsid w:val="00BD0634"/>
    <w:rsid w:val="00BE1D21"/>
    <w:rsid w:val="00BE35AC"/>
    <w:rsid w:val="00BE7ECD"/>
    <w:rsid w:val="00BF2C13"/>
    <w:rsid w:val="00C306B8"/>
    <w:rsid w:val="00C712D9"/>
    <w:rsid w:val="00CA0457"/>
    <w:rsid w:val="00CB54C1"/>
    <w:rsid w:val="00CD0359"/>
    <w:rsid w:val="00D37B0F"/>
    <w:rsid w:val="00D953FD"/>
    <w:rsid w:val="00D976D7"/>
    <w:rsid w:val="00DA61C2"/>
    <w:rsid w:val="00DA6D70"/>
    <w:rsid w:val="00DB0DFD"/>
    <w:rsid w:val="00DE2643"/>
    <w:rsid w:val="00DE26D7"/>
    <w:rsid w:val="00DF1048"/>
    <w:rsid w:val="00E10967"/>
    <w:rsid w:val="00E33556"/>
    <w:rsid w:val="00E6539A"/>
    <w:rsid w:val="00E815E1"/>
    <w:rsid w:val="00E81CAE"/>
    <w:rsid w:val="00EE25BB"/>
    <w:rsid w:val="00F23078"/>
    <w:rsid w:val="00F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A7A9"/>
  <w15:docId w15:val="{DB912F80-8B03-448C-94FD-E59D7FA8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link w:val="30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character" w:styleId="a9">
    <w:name w:val="Strong"/>
    <w:qFormat/>
    <w:rsid w:val="005F0C75"/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3B0B09"/>
    <w:rPr>
      <w:sz w:val="16"/>
      <w:szCs w:val="16"/>
    </w:rPr>
  </w:style>
  <w:style w:type="paragraph" w:styleId="aa">
    <w:name w:val="List Paragraph"/>
    <w:basedOn w:val="a"/>
    <w:rsid w:val="00A47248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Bankruptcy/Notice/698/Requisi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vrnhma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utp.sberbank-ast.ru/Main/NBT/DefaultAction/0/3/0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tp.sberbank-ast.ru/Main/NBT/DefaultAction/0/3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12</cp:revision>
  <cp:lastPrinted>2022-08-17T10:30:00Z</cp:lastPrinted>
  <dcterms:created xsi:type="dcterms:W3CDTF">2023-11-15T10:49:00Z</dcterms:created>
  <dcterms:modified xsi:type="dcterms:W3CDTF">2023-11-20T10:40:00Z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