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spacing w:lineRule="atLeast" w:line="195" w:before="0"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Textbody"/>
        <w:spacing w:lineRule="atLeast" w:line="195" w:before="0"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ИНФОРМАЦИОННОЕ СООБЩЕНИЕ</w:t>
        <w:br/>
        <w:t>о проведении продажи  муниципального имущества</w:t>
        <w:br/>
        <w:t>в электронной форме</w:t>
      </w:r>
    </w:p>
    <w:p>
      <w:pPr>
        <w:pStyle w:val="Textbody"/>
        <w:spacing w:lineRule="atLeast" w:line="195" w:before="0"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Textbody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>Дата продажи:</w:t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 xml:space="preserve"> 19 декабря 2023 г. в 12-00</w:t>
      </w:r>
    </w:p>
    <w:tbl>
      <w:tblPr>
        <w:tblW w:w="10382" w:type="dxa"/>
        <w:jc w:val="left"/>
        <w:tblInd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2685"/>
        <w:gridCol w:w="2761"/>
        <w:gridCol w:w="4611"/>
      </w:tblGrid>
      <w:tr>
        <w:trPr/>
        <w:tc>
          <w:tcPr>
            <w:tcW w:w="10057" w:type="dxa"/>
            <w:gridSpan w:val="3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FFFFCC" w:val="clear"/>
          </w:tcPr>
          <w:p>
            <w:pPr>
              <w:pStyle w:val="Style18"/>
              <w:spacing w:lineRule="atLeast" w:line="225" w:before="0" w:after="11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Сведения о процедуре</w:t>
            </w:r>
          </w:p>
        </w:tc>
      </w:tr>
      <w:tr>
        <w:trPr/>
        <w:tc>
          <w:tcPr>
            <w:tcW w:w="268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1.Тип процедуры</w:t>
            </w:r>
          </w:p>
        </w:tc>
        <w:tc>
          <w:tcPr>
            <w:tcW w:w="737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Продажа имущества посредством публичного предложения</w:t>
            </w:r>
          </w:p>
        </w:tc>
      </w:tr>
      <w:tr>
        <w:trPr>
          <w:trHeight w:val="880" w:hRule="atLeast"/>
        </w:trPr>
        <w:tc>
          <w:tcPr>
            <w:tcW w:w="268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2. Наименование процедуры</w:t>
            </w:r>
          </w:p>
        </w:tc>
        <w:tc>
          <w:tcPr>
            <w:tcW w:w="737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Продажа муниципального имущества посредством публичного предложения в электронной форме (г. Советский, ул. Железнодорожная, 48)</w:t>
            </w:r>
          </w:p>
        </w:tc>
      </w:tr>
      <w:tr>
        <w:trPr>
          <w:trHeight w:val="853" w:hRule="atLeast"/>
        </w:trPr>
        <w:tc>
          <w:tcPr>
            <w:tcW w:w="268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3. Адрес электронной площадки в сети «Интернет»</w:t>
            </w:r>
          </w:p>
        </w:tc>
        <w:tc>
          <w:tcPr>
            <w:tcW w:w="737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76"/>
              <w:textAlignment w:val="auto"/>
              <w:rPr>
                <w:rFonts w:ascii="Times New Roman" w:hAnsi="Times New Roman" w:cs="Times New Roman"/>
              </w:rPr>
            </w:pPr>
            <w:hyperlink r:id="rId2">
              <w:r>
                <w:rPr>
                  <w:rFonts w:eastAsia="Times New Roman" w:cs="Times New Roman" w:ascii="Times New Roman" w:hAnsi="Times New Roman"/>
                  <w:b/>
                  <w:color w:val="1F497D"/>
                  <w:kern w:val="0"/>
                  <w:u w:val="single"/>
                  <w:lang w:eastAsia="ru-RU" w:bidi="ar-SA"/>
                </w:rPr>
                <w:t>http://utp.sberbank-ast.ru/</w:t>
              </w:r>
            </w:hyperlink>
            <w:r>
              <w:rPr>
                <w:rFonts w:eastAsia="Times New Roman" w:cs="Times New Roman" w:ascii="Times New Roman" w:hAnsi="Times New Roman"/>
                <w:kern w:val="0"/>
                <w:lang w:eastAsia="ru-RU" w:bidi="ar-SA"/>
              </w:rPr>
              <w:t xml:space="preserve"> </w:t>
            </w:r>
          </w:p>
          <w:p>
            <w:pPr>
              <w:pStyle w:val="Standard"/>
              <w:jc w:val="both"/>
              <w:rPr>
                <w:rFonts w:ascii="Times New Roman" w:hAnsi="Times New Roman"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ru-RU" w:bidi="ar-SA"/>
              </w:rPr>
              <w:t>Торговая секция «Продажа имущества», раздел «Продажи»</w:t>
            </w:r>
          </w:p>
          <w:p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368" w:hRule="atLeast"/>
        </w:trPr>
        <w:tc>
          <w:tcPr>
            <w:tcW w:w="268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4. Организатор процедуры (Продавец), адрес в сети «Интернет»</w:t>
            </w:r>
          </w:p>
        </w:tc>
        <w:tc>
          <w:tcPr>
            <w:tcW w:w="737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Департамент муниципальной собственности администрации Советского района.</w:t>
            </w:r>
          </w:p>
          <w:p>
            <w:pPr>
              <w:pStyle w:val="Style18"/>
              <w:spacing w:lineRule="atLeast" w:line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8"/>
              <w:spacing w:lineRule="atLeast" w:line="225"/>
              <w:jc w:val="both"/>
              <w:rPr>
                <w:rFonts w:ascii="Times New Roman" w:hAnsi="Times New Roman" w:cs="Times New Roman"/>
              </w:rPr>
            </w:pPr>
            <w:hyperlink r:id="rId3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https://sovrnhmao.ru/</w:t>
              </w:r>
            </w:hyperlink>
          </w:p>
        </w:tc>
      </w:tr>
      <w:tr>
        <w:trPr/>
        <w:tc>
          <w:tcPr>
            <w:tcW w:w="268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5. 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737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Определены в регламенте Торговой секции «Приватизация, аренда и продажа прав» (далее – ТС) электронной площадки (далее – ЭП)</w:t>
            </w:r>
          </w:p>
        </w:tc>
      </w:tr>
      <w:tr>
        <w:trPr/>
        <w:tc>
          <w:tcPr>
            <w:tcW w:w="268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6. Нормативное регулирование</w:t>
            </w:r>
          </w:p>
        </w:tc>
        <w:tc>
          <w:tcPr>
            <w:tcW w:w="737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Федеральный закон от 21.12.2001 № 178-ФЗ «О приватизации государственного и муниципального имущества» (далее – Закон о приватизации); </w:t>
            </w:r>
          </w:p>
          <w:p>
            <w:pPr>
              <w:pStyle w:val="Style18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Постановление Правительства РФ от 27.08.2012 №860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>
        <w:trPr/>
        <w:tc>
          <w:tcPr>
            <w:tcW w:w="268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7. Сведения об Организаторе процедуры (Продавце)</w:t>
            </w:r>
          </w:p>
        </w:tc>
        <w:tc>
          <w:tcPr>
            <w:tcW w:w="737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andard"/>
              <w:spacing w:lineRule="atLeast" w:line="22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Департамент муниципальной собственности администрации Советского района.</w:t>
            </w:r>
          </w:p>
          <w:p>
            <w:pPr>
              <w:pStyle w:val="Standard"/>
              <w:spacing w:lineRule="atLeast" w:line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ИНН 8615011481, КПП 861501001,</w:t>
            </w:r>
          </w:p>
          <w:p>
            <w:pPr>
              <w:pStyle w:val="Style18"/>
              <w:spacing w:lineRule="atLeast" w:line="22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Юридический адрес: 628240, ул.50 лет Пионерии ул., д.10, г. Советский, Советский район, Ханты-Мансийский автономный округ – Югра, Тюменская область</w:t>
            </w:r>
          </w:p>
          <w:p>
            <w:pPr>
              <w:pStyle w:val="Style18"/>
              <w:spacing w:lineRule="atLeast" w:line="22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Фактический (почтовый) адрес: 628240, ул.50 лет Пионерии ул., д.10, г. Советский, Советский район, Ханты-Мансийский автономный округ – Югра, Тюменская область</w:t>
            </w:r>
          </w:p>
          <w:p>
            <w:pPr>
              <w:pStyle w:val="Style18"/>
              <w:spacing w:lineRule="atLeast" w:line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Контактное лицо: Богатова Светлана Георгиевна, </w:t>
            </w:r>
          </w:p>
          <w:p>
            <w:pPr>
              <w:pStyle w:val="Style18"/>
              <w:spacing w:lineRule="atLeast" w:line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en-US" w:eastAsia="ru-RU"/>
              </w:rPr>
              <w:t>e</w:t>
            </w:r>
            <w:r>
              <w:rPr>
                <w:rFonts w:cs="Times New Roman" w:ascii="Times New Roman" w:hAnsi="Times New Roman"/>
                <w:color w:val="000000"/>
                <w:lang w:eastAsia="ru-RU"/>
              </w:rPr>
              <w:t>-</w:t>
            </w:r>
            <w:r>
              <w:rPr>
                <w:rFonts w:cs="Times New Roman" w:ascii="Times New Roman" w:hAnsi="Times New Roman"/>
                <w:color w:val="000000"/>
                <w:lang w:val="en-US" w:eastAsia="ru-RU"/>
              </w:rPr>
              <w:t>mail</w:t>
            </w:r>
            <w:r>
              <w:rPr>
                <w:rFonts w:cs="Times New Roman" w:ascii="Times New Roman" w:hAnsi="Times New Roman"/>
                <w:color w:val="000000"/>
                <w:lang w:eastAsia="ru-RU"/>
              </w:rPr>
              <w:t xml:space="preserve">: 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Bogatovasg</w:t>
            </w:r>
            <w:r>
              <w:rPr>
                <w:rFonts w:cs="Times New Roman" w:ascii="Times New Roman" w:hAnsi="Times New Roman"/>
              </w:rPr>
              <w:t>@</w:t>
            </w:r>
            <w:r>
              <w:rPr>
                <w:rFonts w:cs="Times New Roman" w:ascii="Times New Roman" w:hAnsi="Times New Roman"/>
                <w:lang w:val="en-US"/>
              </w:rPr>
              <w:t>sovrnhmao</w:t>
            </w: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cs="Times New Roman" w:ascii="Times New Roman" w:hAnsi="Times New Roman"/>
                <w:lang w:val="en-US"/>
              </w:rPr>
              <w:t>ru</w:t>
            </w:r>
          </w:p>
          <w:p>
            <w:pPr>
              <w:pStyle w:val="Style18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Контактный телефон: (34675) 54854, 54855</w:t>
            </w:r>
          </w:p>
        </w:tc>
      </w:tr>
      <w:tr>
        <w:trPr/>
        <w:tc>
          <w:tcPr>
            <w:tcW w:w="10057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FFFFCC" w:val="clear"/>
          </w:tcPr>
          <w:p>
            <w:pPr>
              <w:pStyle w:val="Style18"/>
              <w:spacing w:lineRule="atLeast" w:line="225" w:before="0" w:after="11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Лоты</w:t>
            </w:r>
          </w:p>
        </w:tc>
      </w:tr>
      <w:tr>
        <w:trPr>
          <w:trHeight w:val="585" w:hRule="atLeast"/>
        </w:trPr>
        <w:tc>
          <w:tcPr>
            <w:tcW w:w="268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8.  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>Лот №1</w:t>
            </w:r>
          </w:p>
        </w:tc>
        <w:tc>
          <w:tcPr>
            <w:tcW w:w="737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Наименование лота</w:t>
            </w:r>
          </w:p>
        </w:tc>
      </w:tr>
      <w:tr>
        <w:trPr>
          <w:trHeight w:val="672" w:hRule="atLeast"/>
        </w:trPr>
        <w:tc>
          <w:tcPr>
            <w:tcW w:w="268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8.1.</w:t>
            </w:r>
          </w:p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737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before="0" w:after="0"/>
              <w:contextualSpacing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здание с кадастровым номером </w:t>
            </w:r>
            <w:r>
              <w:rPr>
                <w:rFonts w:cs="Times New Roman" w:ascii="Times New Roman" w:hAnsi="Times New Roman"/>
                <w:shd w:fill="F8F8F8" w:val="clear"/>
              </w:rPr>
              <w:t>86:09:0101011:952</w:t>
            </w:r>
            <w:r>
              <w:rPr>
                <w:rFonts w:cs="Times New Roman" w:ascii="Times New Roman" w:hAnsi="Times New Roman"/>
                <w:color w:val="292C2F"/>
                <w:shd w:fill="F8F8F8" w:val="clear"/>
              </w:rPr>
              <w:t xml:space="preserve">, </w:t>
            </w:r>
            <w:r>
              <w:rPr>
                <w:rFonts w:cs="Times New Roman" w:ascii="Times New Roman" w:hAnsi="Times New Roman"/>
                <w:lang w:eastAsia="ru-RU"/>
              </w:rPr>
              <w:t>общей площадью 472,5 квадратных метров, расположенное в здании по адресу: Россия, Ханты-Мансийский автономный округ - Югра, Советский район, городское поселение Советский, г. Советский, ул. Железнодорожная, д. 48, с земельным участком, с кадастровым номером 86:09:0101011:62, общей площадью 4547 квадратных метров, категория земель: земли населенных пунктов, вид разрешенного использования: код 3.6 культурное развитие (размещение объектов капитального строительства, предназначенных для размещения в них музеев).</w:t>
            </w:r>
          </w:p>
        </w:tc>
      </w:tr>
      <w:tr>
        <w:trPr>
          <w:trHeight w:val="944" w:hRule="atLeast"/>
        </w:trPr>
        <w:tc>
          <w:tcPr>
            <w:tcW w:w="268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9.2. Начальная цена, рублей (в том числе НДС)</w:t>
            </w:r>
          </w:p>
        </w:tc>
        <w:tc>
          <w:tcPr>
            <w:tcW w:w="737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6 989 000,00 (шесть миллионов девятьсот восемьдесят девять тысяч) рублей</w:t>
            </w:r>
          </w:p>
        </w:tc>
      </w:tr>
      <w:tr>
        <w:trPr/>
        <w:tc>
          <w:tcPr>
            <w:tcW w:w="268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9.3. Цена отсечения</w:t>
            </w:r>
          </w:p>
        </w:tc>
        <w:tc>
          <w:tcPr>
            <w:tcW w:w="737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3 494 500,00 рублей</w:t>
            </w:r>
          </w:p>
        </w:tc>
      </w:tr>
      <w:tr>
        <w:trPr/>
        <w:tc>
          <w:tcPr>
            <w:tcW w:w="268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9.4. Шаг понижения</w:t>
            </w:r>
          </w:p>
        </w:tc>
        <w:tc>
          <w:tcPr>
            <w:tcW w:w="737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349 450,00 рублей</w:t>
            </w:r>
          </w:p>
        </w:tc>
      </w:tr>
      <w:tr>
        <w:trPr/>
        <w:tc>
          <w:tcPr>
            <w:tcW w:w="268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9.5. Шаг аукциона</w:t>
            </w:r>
          </w:p>
        </w:tc>
        <w:tc>
          <w:tcPr>
            <w:tcW w:w="737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</w:rPr>
              <w:t>69 890,00 рублей</w:t>
            </w:r>
          </w:p>
        </w:tc>
      </w:tr>
      <w:tr>
        <w:trPr/>
        <w:tc>
          <w:tcPr>
            <w:tcW w:w="268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9.5. Задаток, руб.</w:t>
            </w:r>
          </w:p>
        </w:tc>
        <w:tc>
          <w:tcPr>
            <w:tcW w:w="737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</w:rPr>
              <w:t>698 900,00 рублей</w:t>
            </w:r>
          </w:p>
        </w:tc>
      </w:tr>
      <w:tr>
        <w:trPr/>
        <w:tc>
          <w:tcPr>
            <w:tcW w:w="268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9.6.Основание для продажи имущества</w:t>
            </w:r>
          </w:p>
        </w:tc>
        <w:tc>
          <w:tcPr>
            <w:tcW w:w="737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Textbody"/>
              <w:spacing w:lineRule="atLeast" w:line="240" w:before="0" w:after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</w:rPr>
              <w:t>Постановление администрации Советского района от 14.11.2023 №1827 «О реализации имущества посредством публичного предложения»</w:t>
            </w:r>
          </w:p>
        </w:tc>
      </w:tr>
      <w:tr>
        <w:trPr>
          <w:trHeight w:val="765" w:hRule="atLeast"/>
        </w:trPr>
        <w:tc>
          <w:tcPr>
            <w:tcW w:w="268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9.7.Описание имущества (характеристики)</w:t>
            </w:r>
          </w:p>
        </w:tc>
        <w:tc>
          <w:tcPr>
            <w:tcW w:w="737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before="0" w:after="0"/>
              <w:contextualSpacing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Одноэтажное здание в брусом исполнении, крыша шифер, состояние неудовлетворительное</w:t>
            </w:r>
            <w:bookmarkStart w:id="0" w:name="_GoBack"/>
            <w:bookmarkEnd w:id="0"/>
          </w:p>
        </w:tc>
      </w:tr>
      <w:tr>
        <w:trPr>
          <w:trHeight w:val="598" w:hRule="atLeast"/>
        </w:trPr>
        <w:tc>
          <w:tcPr>
            <w:tcW w:w="268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10.Обременения (ограничения)</w:t>
            </w:r>
          </w:p>
        </w:tc>
        <w:tc>
          <w:tcPr>
            <w:tcW w:w="737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BodyText2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нет</w:t>
            </w:r>
          </w:p>
        </w:tc>
      </w:tr>
      <w:tr>
        <w:trPr/>
        <w:tc>
          <w:tcPr>
            <w:tcW w:w="268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11.Срок и порядок внесения и возврата задатка. Реквизиты счёта для перечисления задатка. Назначение платежа</w:t>
            </w:r>
          </w:p>
        </w:tc>
        <w:tc>
          <w:tcPr>
            <w:tcW w:w="737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suppressLineNumbers/>
              <w:spacing w:lineRule="atLeast" w:line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>
            <w:pPr>
              <w:pStyle w:val="Normal"/>
              <w:suppressLineNumbers/>
              <w:spacing w:lineRule="atLeast" w:line="22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торгах имущества. Задаток перечисляется на счёт оператора ЭП в порядке, определённом в регламенте ТС ЭП. </w:t>
            </w:r>
          </w:p>
          <w:p>
            <w:pPr>
              <w:pStyle w:val="Normal"/>
              <w:suppressLineNumbers/>
              <w:spacing w:lineRule="atLeast" w:line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Реквизиты для перечисления средств и назначение платежа представлены в ТС пункт меню «Информация по ТС» подпункт «Банковские реквизиты» </w:t>
            </w:r>
            <w:hyperlink r:id="rId4">
              <w:r>
                <w:rPr>
                  <w:rFonts w:cs="Times New Roman" w:ascii="Times New Roman" w:hAnsi="Times New Roman"/>
                  <w:color w:val="0563C1"/>
                  <w:u w:val="single"/>
                </w:rPr>
                <w:t>http://utp.sberbank-ast.ru/Bankruptcy/Notice/698/Requisites</w:t>
              </w:r>
            </w:hyperlink>
            <w:r>
              <w:rPr>
                <w:rFonts w:cs="Times New Roman" w:ascii="Times New Roman" w:hAnsi="Times New Roman"/>
                <w:color w:val="000000"/>
              </w:rPr>
              <w:t>.</w:t>
            </w:r>
          </w:p>
          <w:p>
            <w:pPr>
              <w:pStyle w:val="Normal"/>
              <w:suppressLineNumbers/>
              <w:spacing w:lineRule="atLeast" w:line="22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 момент подачи заявки на участие и её регистрации ЭП программными средствами осуществляет блокирование денежных средств в сумме задатка (при их наличии на лицевом счёте, открытом на электронной площадке при регистрации).</w:t>
            </w:r>
          </w:p>
          <w:p>
            <w:pPr>
              <w:pStyle w:val="Normal"/>
              <w:suppressLineNumbers/>
              <w:spacing w:lineRule="atLeast" w:line="22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Разблокирование задатка производится в порядке, определённом в регламенте ТС ЭП.</w:t>
            </w:r>
          </w:p>
          <w:p>
            <w:pPr>
              <w:pStyle w:val="Normal"/>
              <w:suppressLineNumbers/>
              <w:spacing w:lineRule="atLeast" w:line="22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>
            <w:pPr>
              <w:pStyle w:val="Style18"/>
              <w:spacing w:lineRule="atLeast" w:line="225" w:before="0" w:after="115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</w:rPr>
              <w:t xml:space="preserve">ВНИМАНИЕ! </w:t>
            </w:r>
            <w:r>
              <w:rPr>
                <w:rFonts w:cs="Times New Roman" w:ascii="Times New Roman" w:hAnsi="Times New Roman"/>
                <w:i/>
                <w:color w:val="000000"/>
              </w:rPr>
              <w:t xml:space="preserve">Срок зачисления денежных средств на Лицевой счёт Претендента на ЭП – </w:t>
            </w:r>
            <w:r>
              <w:rPr>
                <w:rFonts w:cs="Times New Roman" w:ascii="Times New Roman" w:hAnsi="Times New Roman"/>
                <w:b/>
                <w:i/>
                <w:color w:val="000000"/>
              </w:rPr>
              <w:t>от 1 до 3 рабочих дней</w:t>
            </w:r>
            <w:r>
              <w:rPr>
                <w:rFonts w:cs="Times New Roman" w:ascii="Times New Roman" w:hAnsi="Times New Roman"/>
                <w:i/>
                <w:color w:val="000000"/>
              </w:rPr>
              <w:t xml:space="preserve">. Денежные средства, перечисленные за Претендента третьим лицом, </w:t>
            </w:r>
            <w:r>
              <w:rPr>
                <w:rFonts w:cs="Times New Roman" w:ascii="Times New Roman" w:hAnsi="Times New Roman"/>
                <w:b/>
                <w:i/>
                <w:color w:val="000000"/>
              </w:rPr>
              <w:t xml:space="preserve">не зачисляются </w:t>
            </w:r>
            <w:r>
              <w:rPr>
                <w:rFonts w:cs="Times New Roman" w:ascii="Times New Roman" w:hAnsi="Times New Roman"/>
                <w:i/>
                <w:color w:val="000000"/>
              </w:rPr>
              <w:t>на Лицевой счёт такого Претендента.</w:t>
            </w:r>
          </w:p>
        </w:tc>
      </w:tr>
      <w:tr>
        <w:trPr>
          <w:trHeight w:val="739" w:hRule="atLeast"/>
        </w:trPr>
        <w:tc>
          <w:tcPr>
            <w:tcW w:w="268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12. Проведение торгов</w:t>
            </w:r>
          </w:p>
        </w:tc>
        <w:tc>
          <w:tcPr>
            <w:tcW w:w="737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Торги проводятся на  электронной площадке </w:t>
            </w:r>
            <w:hyperlink r:id="rId5">
              <w:r>
                <w:rPr>
                  <w:rStyle w:val="Internetlink"/>
                  <w:rFonts w:cs="Times New Roman" w:ascii="Times New Roman" w:hAnsi="Times New Roman"/>
                </w:rPr>
                <w:t>http://utp.sberbank-ast.ru</w:t>
              </w:r>
            </w:hyperlink>
          </w:p>
          <w:p>
            <w:pPr>
              <w:pStyle w:val="Style18"/>
              <w:spacing w:lineRule="atLeast" w:line="225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1. </w:t>
            </w:r>
            <w:r>
              <w:rPr/>
              <w:t xml:space="preserve">Процедура продажи имущества проводится в день и во время, указанные в извещении, путем последовательного понижения цены первоначального предложения (цена имущества, указанная в извещении) на величину «шага понижения», но не ниже цены отсечения. «Шаг понижения» устанавливается в фиксированной сумме и не изменяется в течение всей процедуры продажи имущества посредством публичного предложения. </w:t>
            </w:r>
          </w:p>
          <w:p>
            <w:pPr>
              <w:pStyle w:val="Style18"/>
              <w:spacing w:lineRule="atLeast" w:line="225"/>
              <w:jc w:val="both"/>
              <w:rPr/>
            </w:pPr>
            <w:r>
              <w:rPr/>
              <w:t xml:space="preserve">2. В течение 1 (одного) часа от начала проведения процедуры продажи Оператор обеспечивает возможность каждому Участнику подтвердить цену первоначального предложения. При отсутствии подтверждений цены первоначального предложения, сделанных Участниками в течение 1 (одного) часа от начала процедуры продажи, Оператор обеспечивает автоматическое снижение цены первоначального предложения на величину «шага понижения». Оператор обеспечивает возможность каждому Участнику подтвердить цену, сложившуюся на соответствующем «шаге понижения», в течение 10 (десяти) минут. 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 </w:t>
            </w:r>
          </w:p>
          <w:p>
            <w:pPr>
              <w:pStyle w:val="Style18"/>
              <w:spacing w:lineRule="atLeast" w:line="225"/>
              <w:jc w:val="both"/>
              <w:rPr/>
            </w:pPr>
            <w:r>
              <w:rPr/>
              <w:t xml:space="preserve">3. 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</w:t>
            </w:r>
          </w:p>
          <w:p>
            <w:pPr>
              <w:pStyle w:val="Style18"/>
              <w:spacing w:lineRule="atLeast" w:line="225"/>
              <w:jc w:val="both"/>
              <w:rPr/>
            </w:pPr>
            <w:r>
              <w:rPr/>
              <w:t xml:space="preserve">4. Аукцион начинается после окончания периода, в котором было сделано подтверждение о цене хотя бы одним допущенным к торгам Участником. 5. Начальной ценой имущества на аукционе устанавливается соответственно цена первоначального предложения или цена предложения, сложившаяся на «шаге понижения», которую подтвердил хотя бы один Участник (далее – начальная цена аукциона). </w:t>
            </w:r>
          </w:p>
          <w:p>
            <w:pPr>
              <w:pStyle w:val="Style18"/>
              <w:spacing w:lineRule="atLeast" w:line="225"/>
              <w:jc w:val="both"/>
              <w:rPr/>
            </w:pPr>
            <w:r>
              <w:rPr/>
              <w:t xml:space="preserve">6. Время приема предложений о цене имущества составляет 10 (десять) минут. «Шаг аукциона» устанавливается в фиксированной сумме и не изменяется в течение всей процедуры продажи имущества посредством публичного предложения. </w:t>
            </w:r>
          </w:p>
          <w:p>
            <w:pPr>
              <w:pStyle w:val="Style18"/>
              <w:spacing w:lineRule="atLeast" w:line="225"/>
              <w:jc w:val="both"/>
              <w:rPr/>
            </w:pPr>
            <w:r>
              <w:rPr/>
              <w:t xml:space="preserve">7. В случае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первым подтвердил начальную цену аукциона или который единственный подтвердил начальную цену аукциона. </w:t>
            </w:r>
          </w:p>
          <w:p>
            <w:pPr>
              <w:pStyle w:val="Style18"/>
              <w:spacing w:lineRule="atLeast" w:line="225"/>
              <w:jc w:val="both"/>
              <w:rPr>
                <w:rFonts w:ascii="Times New Roman" w:hAnsi="Times New Roman" w:cs="Times New Roman"/>
              </w:rPr>
            </w:pPr>
            <w:r>
              <w:rPr/>
              <w:t>8. В случае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имущества.</w:t>
            </w:r>
          </w:p>
        </w:tc>
      </w:tr>
      <w:tr>
        <w:trPr>
          <w:trHeight w:val="990" w:hRule="atLeast"/>
        </w:trPr>
        <w:tc>
          <w:tcPr>
            <w:tcW w:w="268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13. Срок заключения договора купли-продажи имущества по итогам процедуры</w:t>
            </w:r>
          </w:p>
        </w:tc>
        <w:tc>
          <w:tcPr>
            <w:tcW w:w="737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Договор купли-продажи имущества заключается с победителем торгов в течение 5 (пяти) рабочих дней с даты подведения итогов в форме электронного документа. При уклонении или отказе победителя процедуры от заключения в установленный срок договора купли-продажи имущества победитель утрачивает право на заключение указанного договора.</w:t>
            </w:r>
            <w:r>
              <w:rPr/>
              <w:t xml:space="preserve"> </w:t>
            </w:r>
          </w:p>
          <w:p>
            <w:pPr>
              <w:pStyle w:val="Style18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/>
              <w:t>Заключение договора купли-продажи в электронной форме осуществляется посредством штатного интерфейса ТС.</w:t>
            </w:r>
          </w:p>
        </w:tc>
      </w:tr>
      <w:tr>
        <w:trPr>
          <w:trHeight w:val="2002" w:hRule="atLeast"/>
        </w:trPr>
        <w:tc>
          <w:tcPr>
            <w:tcW w:w="268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14. Условия и сроки платежа по договору купли-продажи имущества</w:t>
            </w:r>
          </w:p>
        </w:tc>
        <w:tc>
          <w:tcPr>
            <w:tcW w:w="737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Оплата по договору купли-продажи имущества производится единовременно в течение 10 (десяти) дней с момента его подписания безналичным путём на расчётный счёт Организатора процедуры (Продавца), указанный в договоре. Средством платежа признаётся валюта Российской Федерации. Моментом оплаты считается день зачисления денежных средств на реквизиты, указанные в договоре купли-продажи имущества. </w:t>
            </w:r>
          </w:p>
        </w:tc>
      </w:tr>
      <w:tr>
        <w:trPr>
          <w:trHeight w:val="2595" w:hRule="atLeast"/>
        </w:trPr>
        <w:tc>
          <w:tcPr>
            <w:tcW w:w="268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15. Передача имущества и оформление права собственности на него</w:t>
            </w:r>
          </w:p>
        </w:tc>
        <w:tc>
          <w:tcPr>
            <w:tcW w:w="737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имущества, а также акт приёма-передачи имущества.</w:t>
            </w:r>
          </w:p>
          <w:p>
            <w:pPr>
              <w:pStyle w:val="Style18"/>
              <w:spacing w:lineRule="atLeast" w:line="225" w:before="0" w:after="115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</w:rPr>
              <w:t xml:space="preserve">ВНИМАНИЕ! </w:t>
            </w:r>
            <w:r>
              <w:rPr>
                <w:rFonts w:cs="Times New Roman" w:ascii="Times New Roman" w:hAnsi="Times New Roman"/>
                <w:i/>
                <w:color w:val="000000"/>
              </w:rPr>
              <w:t>Расходы, связанные с государственной регистрацией права собственности на имущество, несёт Покупатель</w:t>
            </w:r>
          </w:p>
        </w:tc>
      </w:tr>
      <w:tr>
        <w:trPr/>
        <w:tc>
          <w:tcPr>
            <w:tcW w:w="268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16. Порядок ознакомления с иной информацией, условиями договора купли-продажи имущества</w:t>
            </w:r>
          </w:p>
        </w:tc>
        <w:tc>
          <w:tcPr>
            <w:tcW w:w="737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andard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Любое заинтересованное лицо, со дня начала приема заявок вправе осмотреть выставленное на продажу Имущество. Такое лицо направляет на электронный адрес Организатора, указанный в настоящем информационном сообщении, запрос.  </w:t>
            </w:r>
          </w:p>
          <w:p>
            <w:pPr>
              <w:pStyle w:val="Style18"/>
              <w:spacing w:lineRule="atLeast" w:line="22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Любое лицо (независимо от регистрации в ТС ЭП) вправе не позднее 5 рабочих дней до окончания подачи заявок направить запрос о разъяснении размещённой информации:</w:t>
            </w:r>
          </w:p>
          <w:p>
            <w:pPr>
              <w:pStyle w:val="Style18"/>
              <w:spacing w:lineRule="atLeast" w:line="22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1) для зарегистрированных в ТС ЭП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</w:p>
          <w:p>
            <w:pPr>
              <w:pStyle w:val="Style18"/>
              <w:spacing w:lineRule="atLeast" w:line="22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2) для незарегистрированных пользователей подача запроса возможна только из открытой части ЭП, для этого необходимо в ТС ЭП перейти в раздел «Процедуры», подраздел «Реестр процедур (лотов)», перейти в «Реестр процедур», нажать на пиктограмму «Направить запрос о разъяснениях».</w:t>
            </w:r>
          </w:p>
          <w:p>
            <w:pPr>
              <w:pStyle w:val="Style18"/>
              <w:spacing w:lineRule="atLeast" w:line="22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 форме запроса необходимо указать тему запроса, в поле «Запрос на разъяснение» прикрепить файл с содержанием запроса, нажать кнопку «Направить запрос».</w:t>
            </w:r>
          </w:p>
          <w:p>
            <w:pPr>
              <w:pStyle w:val="Style18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Ответ Организатора процедуры (Продавца) с разъяснениями размещается в извещении о проведении процедуры продажи</w:t>
            </w:r>
          </w:p>
          <w:p>
            <w:pPr>
              <w:pStyle w:val="Standard"/>
              <w:spacing w:lineRule="atLeast" w:line="225" w:before="0" w:after="115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Дополнительную информацию можно получить по тел. 8(34675) 54854, электронный адрес </w:t>
            </w:r>
            <w:r>
              <w:rPr>
                <w:rFonts w:cs="Times New Roman" w:ascii="Times New Roman" w:hAnsi="Times New Roman"/>
                <w:lang w:val="en-US"/>
              </w:rPr>
              <w:t>Bogatovasg</w:t>
            </w:r>
            <w:r>
              <w:rPr>
                <w:rFonts w:cs="Times New Roman" w:ascii="Times New Roman" w:hAnsi="Times New Roman"/>
              </w:rPr>
              <w:t>@</w:t>
            </w:r>
            <w:r>
              <w:rPr>
                <w:rFonts w:cs="Times New Roman" w:ascii="Times New Roman" w:hAnsi="Times New Roman"/>
                <w:lang w:val="en-US"/>
              </w:rPr>
              <w:t>sovrnhmao</w:t>
            </w: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cs="Times New Roman" w:ascii="Times New Roman" w:hAnsi="Times New Roman"/>
                <w:lang w:val="en-US"/>
              </w:rPr>
              <w:t>ru</w:t>
            </w:r>
          </w:p>
        </w:tc>
      </w:tr>
      <w:tr>
        <w:trPr>
          <w:trHeight w:val="1498" w:hRule="atLeast"/>
        </w:trPr>
        <w:tc>
          <w:tcPr>
            <w:tcW w:w="268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17. Информация</w:t>
            </w:r>
          </w:p>
        </w:tc>
        <w:tc>
          <w:tcPr>
            <w:tcW w:w="737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Условия, указанные в извещении,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на счёт являются акцептом такой оферты, и договор о задатке считается заключённым в установленном порядке.</w:t>
            </w:r>
          </w:p>
        </w:tc>
      </w:tr>
      <w:tr>
        <w:trPr/>
        <w:tc>
          <w:tcPr>
            <w:tcW w:w="10057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FFFFCC" w:val="clear"/>
          </w:tcPr>
          <w:p>
            <w:pPr>
              <w:pStyle w:val="Style18"/>
              <w:spacing w:lineRule="atLeast" w:line="225" w:before="0" w:after="11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Порядок оформления заявок на участие</w:t>
            </w:r>
          </w:p>
        </w:tc>
      </w:tr>
      <w:tr>
        <w:trPr/>
        <w:tc>
          <w:tcPr>
            <w:tcW w:w="268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18.Требования, предъявляемые к участнику</w:t>
            </w:r>
          </w:p>
        </w:tc>
        <w:tc>
          <w:tcPr>
            <w:tcW w:w="737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 участию в процедуре продажи допускаются любые юридические и физические лица (с учётом ограничения участия отдельных категорий участников, установленных ст. 5 Закона о приватизации), своевременно подавшие заявку на участие в продаже (с приложением электронных образов документов, предусмотренных Законом о приватизации) и обеспечившие в установленный срок перечисление задатка.</w:t>
            </w:r>
          </w:p>
          <w:p>
            <w:pPr>
              <w:pStyle w:val="Style18"/>
              <w:spacing w:lineRule="atLeast" w:line="225" w:before="0" w:after="115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</w:rPr>
              <w:t xml:space="preserve">ВНИМАНИЕ! </w:t>
            </w:r>
            <w:r>
              <w:rPr>
                <w:rFonts w:cs="Times New Roman" w:ascii="Times New Roman" w:hAnsi="Times New Roman"/>
                <w:i/>
                <w:color w:val="000000"/>
              </w:rPr>
              <w:t>Для подачи заявки на участие в продаже Претендент должен быть зарегистрирован в ТС ЭП</w:t>
            </w:r>
          </w:p>
        </w:tc>
      </w:tr>
      <w:tr>
        <w:trPr>
          <w:trHeight w:val="1602" w:hRule="atLeast"/>
        </w:trPr>
        <w:tc>
          <w:tcPr>
            <w:tcW w:w="268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19. Перечень документов, представляемых участником в составе заявки</w:t>
            </w:r>
          </w:p>
        </w:tc>
        <w:tc>
          <w:tcPr>
            <w:tcW w:w="737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ЮРИДИЧЕСКИЕ ЛИЦА:</w:t>
            </w:r>
          </w:p>
          <w:p>
            <w:pPr>
              <w:pStyle w:val="Style18"/>
              <w:spacing w:lineRule="atLeast" w:line="22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копии учредительных документов;</w:t>
            </w:r>
          </w:p>
          <w:p>
            <w:pPr>
              <w:pStyle w:val="Style18"/>
              <w:spacing w:lineRule="atLeast" w:line="22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>
            <w:pPr>
              <w:pStyle w:val="Style18"/>
              <w:spacing w:lineRule="atLeast" w:line="22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>
            <w:pPr>
              <w:pStyle w:val="Style18"/>
              <w:spacing w:lineRule="atLeast" w:line="22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ФИЗИЧЕСКИЕ ЛИЦА:</w:t>
            </w:r>
          </w:p>
          <w:p>
            <w:pPr>
              <w:pStyle w:val="Style18"/>
              <w:spacing w:lineRule="atLeast" w:line="22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копии всех листов документа, удостоверяющего личность.</w:t>
            </w:r>
          </w:p>
          <w:p>
            <w:pPr>
              <w:pStyle w:val="Style18"/>
              <w:spacing w:lineRule="atLeast" w:line="22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также прилагается документ, подтверждающий полномочия этого лица.</w:t>
            </w:r>
          </w:p>
          <w:p>
            <w:pPr>
              <w:pStyle w:val="Style18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 документам прилагается ОПИСЬ ДОКУМЕНТОВ, составленная в произвольной форме с указанием количества листов каждого документа.</w:t>
            </w:r>
          </w:p>
        </w:tc>
      </w:tr>
      <w:tr>
        <w:trPr/>
        <w:tc>
          <w:tcPr>
            <w:tcW w:w="268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20.Требования к оформлению представляемых участниками документов</w:t>
            </w:r>
          </w:p>
        </w:tc>
        <w:tc>
          <w:tcPr>
            <w:tcW w:w="737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Подача заявки осуществляется посредством интерфейса электронной площадки http://utp.sberbank-ast.ru (торговая секция «Приватизация, аренда и продажа прав») из личного кабинета претендента.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</w:t>
            </w:r>
          </w:p>
        </w:tc>
      </w:tr>
      <w:tr>
        <w:trPr/>
        <w:tc>
          <w:tcPr>
            <w:tcW w:w="268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21. Ограничение участия отдельных категорий участников</w:t>
            </w:r>
          </w:p>
        </w:tc>
        <w:tc>
          <w:tcPr>
            <w:tcW w:w="737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Покупателями государственного имущества могут быть любые физические и юридические лица, за исключением 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Закон): </w:t>
            </w:r>
          </w:p>
          <w:p>
            <w:pPr>
              <w:pStyle w:val="Style18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государственных и муниципальных унитарных предприятий, государственных и муниципальных учреждений; </w:t>
            </w:r>
          </w:p>
          <w:p>
            <w:pPr>
              <w:pStyle w:val="Style18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закона; </w:t>
            </w:r>
          </w:p>
          <w:p>
            <w:pPr>
              <w:pStyle w:val="Style18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 </w:t>
            </w:r>
          </w:p>
          <w:p>
            <w:pPr>
              <w:pStyle w:val="Style18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случае,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>
        <w:trPr/>
        <w:tc>
          <w:tcPr>
            <w:tcW w:w="10057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FFFFCC" w:val="clear"/>
          </w:tcPr>
          <w:p>
            <w:pPr>
              <w:pStyle w:val="Style18"/>
              <w:spacing w:lineRule="atLeast" w:line="225" w:before="0" w:after="11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Условия проведения процедуры</w:t>
            </w:r>
          </w:p>
        </w:tc>
      </w:tr>
      <w:tr>
        <w:trPr>
          <w:trHeight w:val="519" w:hRule="atLeast"/>
        </w:trPr>
        <w:tc>
          <w:tcPr>
            <w:tcW w:w="268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22.Форма подачи предложений о цене</w:t>
            </w:r>
          </w:p>
        </w:tc>
        <w:tc>
          <w:tcPr>
            <w:tcW w:w="737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Открытая</w:t>
            </w:r>
          </w:p>
        </w:tc>
      </w:tr>
      <w:tr>
        <w:trPr>
          <w:trHeight w:val="894" w:hRule="atLeast"/>
        </w:trPr>
        <w:tc>
          <w:tcPr>
            <w:tcW w:w="268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23.Место и порядок подачи заявок на участие в приватизации</w:t>
            </w:r>
          </w:p>
        </w:tc>
        <w:tc>
          <w:tcPr>
            <w:tcW w:w="737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Заявка на участие в процедуре продажи подаётся путём заполнения её электронной формы на электронной торговой площадке </w:t>
            </w:r>
            <w:hyperlink r:id="rId6">
              <w:r>
                <w:rPr>
                  <w:rStyle w:val="Internetlink"/>
                  <w:rFonts w:cs="Times New Roman" w:ascii="Times New Roman" w:hAnsi="Times New Roman"/>
                </w:rPr>
                <w:t>http://utp.sberbank-ast.ru</w:t>
              </w:r>
            </w:hyperlink>
            <w:r>
              <w:rPr>
                <w:rFonts w:cs="Times New Roman" w:ascii="Times New Roman" w:hAnsi="Times New Roman"/>
                <w:color w:val="000000"/>
              </w:rPr>
              <w:t xml:space="preserve"> в сети интернет.</w:t>
            </w:r>
          </w:p>
        </w:tc>
      </w:tr>
      <w:tr>
        <w:trPr>
          <w:trHeight w:val="804" w:hRule="atLeast"/>
        </w:trPr>
        <w:tc>
          <w:tcPr>
            <w:tcW w:w="268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24.Дата и время начала подачи заявок на участие</w:t>
            </w:r>
          </w:p>
        </w:tc>
        <w:tc>
          <w:tcPr>
            <w:tcW w:w="2761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18.11.2023</w:t>
            </w:r>
          </w:p>
          <w:p>
            <w:pPr>
              <w:pStyle w:val="Style18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00:00</w:t>
            </w:r>
          </w:p>
        </w:tc>
        <w:tc>
          <w:tcPr>
            <w:tcW w:w="4611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18"/>
              <w:spacing w:lineRule="atLeast" w:line="225" w:before="0" w:after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ВНИМАНИЕ</w:t>
            </w:r>
            <w:r>
              <w:rPr>
                <w:rFonts w:cs="Times New Roman" w:ascii="Times New Roman" w:hAnsi="Times New Roman"/>
                <w:color w:val="000000"/>
              </w:rPr>
              <w:t xml:space="preserve">! Указанное в настоящем информационном сообщении время – серверное время электронной площадки (МОСКОВСКОЕ </w:t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UTC</w:t>
            </w:r>
            <w:r>
              <w:rPr>
                <w:rFonts w:cs="Times New Roman" w:ascii="Times New Roman" w:hAnsi="Times New Roman"/>
                <w:color w:val="000000"/>
              </w:rPr>
              <w:t xml:space="preserve"> +2)</w:t>
            </w:r>
          </w:p>
          <w:p>
            <w:pPr>
              <w:pStyle w:val="Style18"/>
              <w:spacing w:lineRule="atLeast" w:line="225" w:before="0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Style18"/>
              <w:spacing w:lineRule="atLeast" w:line="225" w:before="0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934" w:hRule="atLeast"/>
        </w:trPr>
        <w:tc>
          <w:tcPr>
            <w:tcW w:w="268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25.Дата и время окончания подачи заявок на участие</w:t>
            </w:r>
          </w:p>
        </w:tc>
        <w:tc>
          <w:tcPr>
            <w:tcW w:w="2761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17.12.2023</w:t>
            </w:r>
          </w:p>
          <w:p>
            <w:pPr>
              <w:pStyle w:val="Style18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00:00</w:t>
            </w:r>
          </w:p>
        </w:tc>
        <w:tc>
          <w:tcPr>
            <w:tcW w:w="4611" w:type="dxa"/>
            <w:vMerge w:val="continue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68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26.Дата рассмотрения заявок на участие (дата определения участников)</w:t>
            </w:r>
          </w:p>
        </w:tc>
        <w:tc>
          <w:tcPr>
            <w:tcW w:w="2761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18.12.2023</w:t>
            </w:r>
          </w:p>
        </w:tc>
        <w:tc>
          <w:tcPr>
            <w:tcW w:w="4611" w:type="dxa"/>
            <w:vMerge w:val="continue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68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27.Дата и время начала торговой сессии</w:t>
            </w:r>
          </w:p>
        </w:tc>
        <w:tc>
          <w:tcPr>
            <w:tcW w:w="2761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19.12.2023</w:t>
            </w:r>
          </w:p>
          <w:p>
            <w:pPr>
              <w:pStyle w:val="Style18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12:00</w:t>
            </w:r>
          </w:p>
        </w:tc>
        <w:tc>
          <w:tcPr>
            <w:tcW w:w="4611" w:type="dxa"/>
            <w:vMerge w:val="continue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69" w:hRule="atLeast"/>
        </w:trPr>
        <w:tc>
          <w:tcPr>
            <w:tcW w:w="268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28.Порядок определения победителя</w:t>
            </w:r>
          </w:p>
        </w:tc>
        <w:tc>
          <w:tcPr>
            <w:tcW w:w="737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Победителем признаётся участник, предложивший наиболее</w:t>
              <w:br/>
              <w:t>высокую цену</w:t>
            </w:r>
          </w:p>
        </w:tc>
      </w:tr>
      <w:tr>
        <w:trPr>
          <w:trHeight w:val="465" w:hRule="atLeast"/>
        </w:trPr>
        <w:tc>
          <w:tcPr>
            <w:tcW w:w="268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29.Отказ от проведения процедуры</w:t>
            </w:r>
          </w:p>
        </w:tc>
        <w:tc>
          <w:tcPr>
            <w:tcW w:w="737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ListParagraph"/>
              <w:tabs>
                <w:tab w:val="clear" w:pos="720"/>
                <w:tab w:val="left" w:pos="426" w:leader="none"/>
              </w:tabs>
              <w:ind w:left="0"/>
              <w:jc w:val="both"/>
              <w:rPr/>
            </w:pPr>
            <w:r>
              <w:rPr/>
              <w:t>Организатор вправе вносить изменения в извещение не позднее срока окончания приема заявок на участие в аукционе.</w:t>
            </w:r>
          </w:p>
          <w:p>
            <w:pPr>
              <w:pStyle w:val="ListParagraph"/>
              <w:tabs>
                <w:tab w:val="clear" w:pos="720"/>
                <w:tab w:val="left" w:pos="426" w:leader="none"/>
              </w:tabs>
              <w:ind w:left="0"/>
              <w:jc w:val="both"/>
              <w:rPr/>
            </w:pPr>
            <w:r>
              <w:rPr/>
              <w:t>Сообщение о внесении изменений размещается в торговой секции электронной площадки. Любое изменение является неотъемлемой частью аукционной документации.</w:t>
            </w:r>
          </w:p>
          <w:p>
            <w:pPr>
              <w:pStyle w:val="ListParagraph"/>
              <w:tabs>
                <w:tab w:val="clear" w:pos="720"/>
                <w:tab w:val="left" w:pos="426" w:leader="none"/>
              </w:tabs>
              <w:ind w:left="0"/>
              <w:jc w:val="both"/>
              <w:rPr/>
            </w:pPr>
            <w:r>
              <w:rPr/>
              <w:t>Изменения подлежат размещению на сайте электронной площадки не позднее срока окончания приема заявок. Изменение предмета аукциона не допускается.</w:t>
            </w:r>
          </w:p>
          <w:p>
            <w:pPr>
              <w:pStyle w:val="Style18"/>
              <w:spacing w:lineRule="atLeast" w:line="270" w:before="0" w:after="11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Отказаться от проведения продажи организатор вправе в любое время, но не позднее чем за три дня до наступления даты проведения торгов.</w:t>
            </w:r>
            <w:r>
              <w:rPr>
                <w:rFonts w:cs="Times New Roman" w:ascii="Times New Roman" w:hAnsi="Times New Roman"/>
              </w:rPr>
              <w:t xml:space="preserve"> Сообщение об отказе от проведения торгов размещается на сайте электронной площадки.</w:t>
            </w:r>
          </w:p>
        </w:tc>
      </w:tr>
      <w:tr>
        <w:trPr/>
        <w:tc>
          <w:tcPr>
            <w:tcW w:w="10057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FFFFCC" w:val="clear"/>
          </w:tcPr>
          <w:p>
            <w:pPr>
              <w:pStyle w:val="Style18"/>
              <w:spacing w:lineRule="atLeast" w:line="225" w:before="0" w:after="11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Документы и сведения</w:t>
            </w:r>
          </w:p>
        </w:tc>
      </w:tr>
      <w:tr>
        <w:trPr>
          <w:trHeight w:val="675" w:hRule="atLeast"/>
        </w:trPr>
        <w:tc>
          <w:tcPr>
            <w:tcW w:w="268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30. Проект договора купли-продажи имущества</w:t>
            </w:r>
          </w:p>
        </w:tc>
        <w:tc>
          <w:tcPr>
            <w:tcW w:w="737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andard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С проектом договора купли-продажи можно ознакомиться в приложенных документах к настоящему информационному сообщению </w:t>
            </w:r>
          </w:p>
        </w:tc>
      </w:tr>
      <w:tr>
        <w:trPr/>
        <w:tc>
          <w:tcPr>
            <w:tcW w:w="268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31. Информация о предыдущих торгах по продаже Имущества</w:t>
            </w:r>
          </w:p>
        </w:tc>
        <w:tc>
          <w:tcPr>
            <w:tcW w:w="737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8"/>
              <w:spacing w:lineRule="atLeast" w:line="225" w:before="0" w:after="115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07.11.2023 года аукцион признан несостоявшимся (</w:t>
            </w:r>
            <w:r>
              <w:rPr>
                <w:rFonts w:cs="Times New Roman" w:ascii="Times New Roman" w:hAnsi="Times New Roman"/>
                <w:shd w:fill="FFFFFF" w:val="clear"/>
              </w:rPr>
              <w:t>№ в ГИС Торги 22000003590000000038)</w:t>
            </w:r>
          </w:p>
        </w:tc>
      </w:tr>
      <w:tr>
        <w:trPr/>
        <w:tc>
          <w:tcPr>
            <w:tcW w:w="268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8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32. Дополнительные документы и сведения</w:t>
            </w:r>
          </w:p>
        </w:tc>
        <w:tc>
          <w:tcPr>
            <w:tcW w:w="7372" w:type="dxa"/>
            <w:gridSpan w:val="2"/>
            <w:tcBorders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Порядок регистрации на электронной площадке</w:t>
            </w:r>
          </w:p>
          <w:p>
            <w:pPr>
              <w:pStyle w:val="BodyTextIndent3"/>
              <w:tabs>
                <w:tab w:val="clear" w:pos="720"/>
                <w:tab w:val="left" w:pos="118" w:leader="none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Для работы на ТС в торговой секции «Приватизация, аренда и продажа прав» с ролью «Претендент (Участник)» необходимо пройти процедуру регистрации.</w:t>
            </w:r>
          </w:p>
          <w:p>
            <w:pPr>
              <w:pStyle w:val="BodyTextIndent3"/>
              <w:tabs>
                <w:tab w:val="clear" w:pos="720"/>
                <w:tab w:val="left" w:pos="118" w:leader="none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Регистрация пользователя на ТС в качестве Участника аукционов производится автоматически после направления оператору формы заявления. </w:t>
            </w:r>
          </w:p>
          <w:p>
            <w:pPr>
              <w:pStyle w:val="BodyTextIndent3"/>
              <w:tabs>
                <w:tab w:val="clear" w:pos="720"/>
                <w:tab w:val="left" w:pos="118" w:leader="none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После рассмотрения Оператором заявления на регистрацию пользователя на ТП в срок, установленный Регламентом ТП – не более 3 рабочих дней, в Личный кабинет пользователя на ТП (в раздел «Личный кабинет» - подраздел «Реестр документов») будет направлено уведомление о регистрации пользователя на ТП либо уведомление об отказе в регистрации с указанием причины отказа. В случае отказа в регистрации пользователя на ТП, представителю пользователя необходимо устранить замечания, указанные Оператором, внести изменения в регистрационные данные (в разделе «Личный кабинет - подраздел «Изменение данных»), после чего заявление на регистрацию на ТП будет повторно направлено Оператору на рассмотрение.</w:t>
            </w:r>
          </w:p>
          <w:p>
            <w:pPr>
              <w:pStyle w:val="BodyTextIndent3"/>
              <w:tabs>
                <w:tab w:val="clear" w:pos="720"/>
                <w:tab w:val="left" w:pos="118" w:leader="none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Регистрация пользователя в ТС в качестве Претендента для участия в торгах, проводимых в соответствии с Федеральным законом от 21.12.2001 г. № 178-ФЗ «О приватизации государственного и муниципального имущества» (далее – Федеральный закон от 21.12.2001 № 178-ФЗ) и Постановлением Правительства РФ от 27.08.2012 № 860 «Об утверждении Положения об организации и проведении продажи государственного или муниципального 14 имущества в электронной форме» (далее – Постановление Правительства РФ от 27.08.2012 № 860), осуществляется на срок, не превышающий 3 года со дня направления оператором уведомления пользователю о принятии решения о регистрации на электронной площадке. Пользователь не вправе подать заявку на участие в таких торгах, если до дня окончания срока действия регистрации осталось менее 3 месяцев.</w:t>
            </w:r>
          </w:p>
        </w:tc>
      </w:tr>
    </w:tbl>
    <w:p>
      <w:pPr>
        <w:pStyle w:val="Textbody"/>
        <w:spacing w:lineRule="auto" w:line="276" w:before="0" w:after="140"/>
        <w:rPr/>
      </w:pPr>
      <w:r>
        <w:rPr>
          <w:rFonts w:cs="Times New Roman" w:ascii="Times New Roman" w:hAnsi="Times New Roman"/>
          <w:sz w:val="26"/>
          <w:szCs w:val="26"/>
        </w:rPr>
        <w:br/>
      </w:r>
    </w:p>
    <w:sectPr>
      <w:type w:val="nextPage"/>
      <w:pgSz w:w="11906" w:h="16838"/>
      <w:pgMar w:left="1134" w:right="1134" w:gutter="0" w:header="0" w:top="567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92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Style14" w:customStyle="1">
    <w:name w:val="Цветовое выделение для Текст"/>
    <w:qFormat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qFormat/>
    <w:rPr>
      <w:rFonts w:ascii="Tahoma" w:hAnsi="Tahoma"/>
      <w:sz w:val="16"/>
      <w:szCs w:val="14"/>
    </w:rPr>
  </w:style>
  <w:style w:type="character" w:styleId="Strong">
    <w:name w:val="Strong"/>
    <w:qFormat/>
    <w:rsid w:val="005f0c75"/>
    <w:rPr>
      <w:b/>
      <w:bCs/>
    </w:rPr>
  </w:style>
  <w:style w:type="character" w:styleId="3" w:customStyle="1">
    <w:name w:val="Основной текст с отступом 3 Знак"/>
    <w:basedOn w:val="DefaultParagraphFont"/>
    <w:link w:val="BodyTextIndent3"/>
    <w:qFormat/>
    <w:rsid w:val="003b0b09"/>
    <w:rPr>
      <w:sz w:val="16"/>
      <w:szCs w:val="16"/>
    </w:rPr>
  </w:style>
  <w:style w:type="paragraph" w:styleId="Style16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 w:customStyle="1">
    <w:name w:val="Указатель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Style18" w:customStyle="1">
    <w:name w:val="Содержимое таблицы"/>
    <w:basedOn w:val="Standard"/>
    <w:qFormat/>
    <w:pPr>
      <w:suppressLineNumbers/>
    </w:pPr>
    <w:rPr/>
  </w:style>
  <w:style w:type="paragraph" w:styleId="Style19" w:customStyle="1">
    <w:name w:val="Заголовок таблицы"/>
    <w:basedOn w:val="Style18"/>
    <w:qFormat/>
    <w:pPr>
      <w:jc w:val="center"/>
    </w:pPr>
    <w:rPr>
      <w:b/>
      <w:bCs/>
    </w:rPr>
  </w:style>
  <w:style w:type="paragraph" w:styleId="BodyText2">
    <w:name w:val="Body Text 2"/>
    <w:basedOn w:val="Standard"/>
    <w:qFormat/>
    <w:pPr>
      <w:suppressAutoHyphens w:val="false"/>
      <w:spacing w:lineRule="auto" w:line="480" w:before="0" w:after="120"/>
    </w:pPr>
    <w:rPr/>
  </w:style>
  <w:style w:type="paragraph" w:styleId="BodyTextIndent3">
    <w:name w:val="Body Text Indent 3"/>
    <w:basedOn w:val="Standard"/>
    <w:link w:val="3"/>
    <w:qFormat/>
    <w:pPr>
      <w:spacing w:before="0" w:after="120"/>
      <w:ind w:left="283"/>
    </w:pPr>
    <w:rPr>
      <w:sz w:val="16"/>
      <w:szCs w:val="16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ListParagraph">
    <w:name w:val="List Paragraph"/>
    <w:basedOn w:val="Normal"/>
    <w:qFormat/>
    <w:rsid w:val="00a47248"/>
    <w:pPr>
      <w:suppressAutoHyphens w:val="false"/>
      <w:ind w:left="720"/>
      <w:textAlignment w:val="auto"/>
    </w:pPr>
    <w:rPr>
      <w:rFonts w:ascii="Times New Roman" w:hAnsi="Times New Roman" w:eastAsia="Times New Roman" w:cs="Times New Roman"/>
      <w:kern w:val="0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tp.sberbank-ast.ru/" TargetMode="External"/><Relationship Id="rId3" Type="http://schemas.openxmlformats.org/officeDocument/2006/relationships/hyperlink" Target="https://sovrnhmao.ru/" TargetMode="External"/><Relationship Id="rId4" Type="http://schemas.openxmlformats.org/officeDocument/2006/relationships/hyperlink" Target="http://utp.sberbank-ast.ru/Bankruptcy/Notice/698/Requisites" TargetMode="External"/><Relationship Id="rId5" Type="http://schemas.openxmlformats.org/officeDocument/2006/relationships/hyperlink" Target="http://utp.sberbank-ast.ru/Main/NBT/DefaultAction/0/3/0/0" TargetMode="External"/><Relationship Id="rId6" Type="http://schemas.openxmlformats.org/officeDocument/2006/relationships/hyperlink" Target="http://utp.sberbank-ast.ru/Main/NBT/DefaultAction/0/3/0/0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Application>LibreOffice/7.6.2.1$Windows_X86_64 LibreOffice_project/56f7684011345957bbf33a7ee678afaf4d2ba333</Application>
  <AppVersion>15.0000</AppVersion>
  <Pages>8</Pages>
  <Words>2266</Words>
  <Characters>16184</Characters>
  <CharactersWithSpaces>18355</CharactersWithSpaces>
  <Paragraphs>139</Paragraphs>
  <Company>КонсультантПлюс Версия 4018.00.70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2023-06-27T05:31:00Z</dcterms:created>
  <dc:creator>Богатова Светлана Георгиевна</dc:creator>
  <dc:description/>
  <dc:language>ru-RU</dc:language>
  <cp:lastModifiedBy/>
  <cp:lastPrinted>2022-08-17T10:30:00Z</cp:lastPrinted>
  <dcterms:modified xsi:type="dcterms:W3CDTF">2023-11-17T09:43:06Z</dcterms:modified>
  <cp:revision>29</cp:revision>
  <dc:subject/>
  <dc:title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