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5C" w:rsidRPr="001D155C" w:rsidRDefault="001D155C" w:rsidP="001D155C">
      <w:pPr>
        <w:jc w:val="center"/>
        <w:rPr>
          <w:rStyle w:val="ListLabel102"/>
          <w:b/>
        </w:rPr>
      </w:pPr>
      <w:r w:rsidRPr="001D155C">
        <w:rPr>
          <w:rStyle w:val="ListLabel102"/>
          <w:b/>
        </w:rPr>
        <w:t>Информационная карта аукциона</w:t>
      </w:r>
    </w:p>
    <w:p w:rsidR="001D155C" w:rsidRDefault="001D155C" w:rsidP="001D155C">
      <w:pPr>
        <w:jc w:val="center"/>
        <w:rPr>
          <w:rStyle w:val="ListLabel102"/>
          <w:b/>
        </w:rPr>
      </w:pPr>
      <w:r w:rsidRPr="001D155C">
        <w:rPr>
          <w:rStyle w:val="ListLabel102"/>
          <w:b/>
        </w:rPr>
        <w:t>Организатор торгов</w:t>
      </w:r>
    </w:p>
    <w:p w:rsidR="002E19C1" w:rsidRPr="00597392" w:rsidRDefault="000101E6">
      <w:pPr>
        <w:pStyle w:val="af2"/>
        <w:numPr>
          <w:ilvl w:val="0"/>
          <w:numId w:val="6"/>
        </w:numPr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AC75D3">
        <w:rPr>
          <w:rStyle w:val="ListLabel102"/>
          <w:b/>
        </w:rPr>
        <w:t>Наименование организатора торгов:</w:t>
      </w:r>
      <w:r w:rsidRPr="00597392">
        <w:rPr>
          <w:rStyle w:val="ListLabel102"/>
        </w:rPr>
        <w:t xml:space="preserve"> Департамент муниципальной собственности администрации Советского района.</w:t>
      </w:r>
    </w:p>
    <w:p w:rsidR="002E19C1" w:rsidRPr="00597392" w:rsidRDefault="000101E6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597392">
        <w:rPr>
          <w:rStyle w:val="ListLabel102"/>
        </w:rPr>
        <w:t xml:space="preserve">Место нахождения организатора торгов: 628240, Тюменская область, Ханты-Мансийский автономный округ-Югра, </w:t>
      </w:r>
      <w:r w:rsidR="00153559">
        <w:rPr>
          <w:rStyle w:val="ListLabel102"/>
        </w:rPr>
        <w:t xml:space="preserve">Советский район, </w:t>
      </w:r>
      <w:r w:rsidRPr="00597392">
        <w:rPr>
          <w:rStyle w:val="ListLabel102"/>
        </w:rPr>
        <w:t>г. Советский, ул. 50 лет Пионерии, д. 10, Телефоны: 5-48-54, 5-48-57.</w:t>
      </w:r>
    </w:p>
    <w:p w:rsidR="002E19C1" w:rsidRPr="00597392" w:rsidRDefault="000101E6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597392">
        <w:rPr>
          <w:rStyle w:val="ListLabel102"/>
        </w:rPr>
        <w:t>Почтовый адрес организатора торгов: 628240, Тюменская область, Ханты-Мансийский автономный округ-Югра,</w:t>
      </w:r>
      <w:r w:rsidR="00153559">
        <w:rPr>
          <w:rStyle w:val="ListLabel102"/>
        </w:rPr>
        <w:t xml:space="preserve"> Советский район,</w:t>
      </w:r>
      <w:r w:rsidRPr="00597392">
        <w:rPr>
          <w:rStyle w:val="ListLabel102"/>
        </w:rPr>
        <w:t xml:space="preserve"> г. Советский, ул. 50 лет Пионерии, д. 10, Телефоны: 5-48-54, 5-48-57.</w:t>
      </w:r>
    </w:p>
    <w:p w:rsidR="002E19C1" w:rsidRPr="00597392" w:rsidRDefault="000101E6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597392">
        <w:rPr>
          <w:rStyle w:val="ListLabel102"/>
        </w:rPr>
        <w:t xml:space="preserve">Адрес электронной почты: </w:t>
      </w:r>
      <w:r w:rsidR="00AF6B6A">
        <w:rPr>
          <w:rStyle w:val="ListLabel102"/>
          <w:lang w:val="en-US"/>
        </w:rPr>
        <w:t>b</w:t>
      </w:r>
      <w:r w:rsidR="00F01A5A" w:rsidRPr="00F01A5A">
        <w:t>uslaevaov@sovrnhmao.ru</w:t>
      </w:r>
    </w:p>
    <w:p w:rsidR="002E19C1" w:rsidRPr="00597392" w:rsidRDefault="000101E6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597392">
        <w:rPr>
          <w:rStyle w:val="ListLabel102"/>
        </w:rPr>
        <w:t>Электронный адрес в сети Интернет: </w:t>
      </w:r>
      <w:r w:rsidR="00F01A5A" w:rsidRPr="00F01A5A">
        <w:t>adm@sovrnhmao.ru</w:t>
      </w:r>
    </w:p>
    <w:p w:rsidR="002E19C1" w:rsidRPr="00597392" w:rsidRDefault="000101E6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597392">
        <w:rPr>
          <w:rStyle w:val="ListLabel102"/>
        </w:rPr>
        <w:t xml:space="preserve">Контактные лица: </w:t>
      </w:r>
    </w:p>
    <w:p w:rsidR="002E19C1" w:rsidRPr="00597392" w:rsidRDefault="000101E6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597392">
        <w:rPr>
          <w:rStyle w:val="ListLabel102"/>
        </w:rPr>
        <w:t>Богатова Светлана Георгиевна, тел. 8/34675/5-48-54;</w:t>
      </w:r>
    </w:p>
    <w:p w:rsidR="002E19C1" w:rsidRPr="00597392" w:rsidRDefault="000101E6" w:rsidP="008351FF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597392">
        <w:rPr>
          <w:rStyle w:val="ListLabel102"/>
        </w:rPr>
        <w:t>Буслаева Олеся Владимировна, тел. 8/34675/5-48-57.</w:t>
      </w:r>
    </w:p>
    <w:p w:rsidR="002E19C1" w:rsidRPr="00597392" w:rsidRDefault="000101E6">
      <w:pPr>
        <w:pStyle w:val="ConsPlusNormal"/>
        <w:ind w:firstLine="567"/>
        <w:jc w:val="both"/>
        <w:rPr>
          <w:rStyle w:val="ListLabel102"/>
        </w:rPr>
      </w:pPr>
      <w:r w:rsidRPr="00597392">
        <w:rPr>
          <w:rStyle w:val="ListLabel102"/>
        </w:rPr>
        <w:t>2. Описание и целевое назначение муниципального имущества: требования</w:t>
      </w:r>
      <w:r w:rsidRPr="00597392">
        <w:rPr>
          <w:rStyle w:val="ListLabel102"/>
        </w:rPr>
        <w:br/>
        <w:t>к техническому состоянию муниципального имущест</w:t>
      </w:r>
      <w:r w:rsidR="002110AE">
        <w:rPr>
          <w:rStyle w:val="ListLabel102"/>
        </w:rPr>
        <w:t xml:space="preserve">ва, права на которое передаются </w:t>
      </w:r>
      <w:r w:rsidRPr="00597392">
        <w:rPr>
          <w:rStyle w:val="ListLabel102"/>
        </w:rPr>
        <w:t>по договору, которым муниципальное имущество должно соответствовать на момент окончания срока договора, целевое назначение муниципального имущества, начальная цена аукциона (цена лота), размер задатка.</w:t>
      </w:r>
    </w:p>
    <w:p w:rsidR="002E19C1" w:rsidRPr="00597392" w:rsidRDefault="000101E6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597392">
        <w:rPr>
          <w:rStyle w:val="ListLabel102"/>
        </w:rPr>
        <w:t>Предмет торгов – право на заключение Догово</w:t>
      </w:r>
      <w:r w:rsidR="00A479B6">
        <w:rPr>
          <w:rStyle w:val="ListLabel102"/>
        </w:rPr>
        <w:t>ров</w:t>
      </w:r>
      <w:r w:rsidRPr="00597392">
        <w:rPr>
          <w:rStyle w:val="ListLabel102"/>
        </w:rPr>
        <w:t xml:space="preserve"> аренды муниципального имущества. </w:t>
      </w:r>
    </w:p>
    <w:p w:rsidR="00A479B6" w:rsidRDefault="00A479B6" w:rsidP="00D52678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A479B6">
        <w:rPr>
          <w:rStyle w:val="ListLabel102"/>
        </w:rPr>
        <w:t>Лот 1 нежилое помещение с кадастровым номером 86:09:0101012:1089, общей площадью 42,5 кв.м., 2004 года ввода в эксплуатацию, расположенное по адресу: Ханты-Мансийский автономный округ - Югра, Советский район, г. Советский, ул. Титова, д. 15, корп. 2.</w:t>
      </w:r>
    </w:p>
    <w:p w:rsidR="00A479B6" w:rsidRDefault="00A479B6" w:rsidP="00D52678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A479B6">
        <w:rPr>
          <w:rStyle w:val="ListLabel102"/>
        </w:rPr>
        <w:t>Целевое назначение муниципального имущества – для оказания услуг по организации общественного питания.</w:t>
      </w:r>
    </w:p>
    <w:p w:rsidR="00D52678" w:rsidRPr="00C9038D" w:rsidRDefault="00D52678" w:rsidP="00D52678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C9038D">
        <w:rPr>
          <w:rStyle w:val="ListLabel102"/>
        </w:rPr>
        <w:t xml:space="preserve">Начальная сумма арендной платы в месяц – </w:t>
      </w:r>
      <w:r w:rsidR="006B1BC3" w:rsidRPr="00C9038D">
        <w:rPr>
          <w:rStyle w:val="ListLabel102"/>
        </w:rPr>
        <w:t>8 351,25</w:t>
      </w:r>
      <w:r w:rsidRPr="00C9038D">
        <w:rPr>
          <w:rStyle w:val="ListLabel102"/>
        </w:rPr>
        <w:t xml:space="preserve"> (</w:t>
      </w:r>
      <w:r w:rsidR="006B1BC3" w:rsidRPr="00C9038D">
        <w:rPr>
          <w:rStyle w:val="ListLabel102"/>
        </w:rPr>
        <w:t>Восемь тысяч триста пятьдесят один</w:t>
      </w:r>
      <w:r w:rsidRPr="00C9038D">
        <w:rPr>
          <w:rStyle w:val="ListLabel102"/>
        </w:rPr>
        <w:t xml:space="preserve"> рубл</w:t>
      </w:r>
      <w:r w:rsidR="006B1BC3" w:rsidRPr="00C9038D">
        <w:rPr>
          <w:rStyle w:val="ListLabel102"/>
        </w:rPr>
        <w:t>ь</w:t>
      </w:r>
      <w:r w:rsidRPr="00C9038D">
        <w:rPr>
          <w:rStyle w:val="ListLabel102"/>
        </w:rPr>
        <w:t>,</w:t>
      </w:r>
      <w:r w:rsidR="00F84262" w:rsidRPr="00C9038D">
        <w:rPr>
          <w:rStyle w:val="ListLabel102"/>
        </w:rPr>
        <w:t xml:space="preserve"> </w:t>
      </w:r>
      <w:r w:rsidR="006B1BC3" w:rsidRPr="00C9038D">
        <w:rPr>
          <w:rStyle w:val="ListLabel102"/>
        </w:rPr>
        <w:t>25</w:t>
      </w:r>
      <w:r w:rsidRPr="00C9038D">
        <w:rPr>
          <w:rStyle w:val="ListLabel102"/>
        </w:rPr>
        <w:t xml:space="preserve"> копеек) </w:t>
      </w:r>
      <w:r w:rsidR="005E3E1C" w:rsidRPr="00C9038D">
        <w:rPr>
          <w:rStyle w:val="ListLabel102"/>
        </w:rPr>
        <w:t>с учетом</w:t>
      </w:r>
      <w:r w:rsidRPr="00C9038D">
        <w:rPr>
          <w:rStyle w:val="ListLabel102"/>
        </w:rPr>
        <w:t xml:space="preserve"> НДС.</w:t>
      </w:r>
    </w:p>
    <w:p w:rsidR="00D52678" w:rsidRDefault="00D52678" w:rsidP="005E3E1C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C9038D">
        <w:rPr>
          <w:rStyle w:val="ListLabel102"/>
        </w:rPr>
        <w:t xml:space="preserve">Размер задатка – </w:t>
      </w:r>
      <w:r w:rsidR="005E3E1C" w:rsidRPr="00C9038D">
        <w:rPr>
          <w:rStyle w:val="ListLabel102"/>
        </w:rPr>
        <w:t>1</w:t>
      </w:r>
      <w:r w:rsidR="006B1BC3" w:rsidRPr="00C9038D">
        <w:rPr>
          <w:rStyle w:val="ListLabel102"/>
        </w:rPr>
        <w:t> 670,25</w:t>
      </w:r>
      <w:r w:rsidRPr="00C9038D">
        <w:rPr>
          <w:rStyle w:val="ListLabel102"/>
        </w:rPr>
        <w:t xml:space="preserve"> (</w:t>
      </w:r>
      <w:r w:rsidR="005E3E1C" w:rsidRPr="00C9038D">
        <w:rPr>
          <w:rStyle w:val="ListLabel102"/>
        </w:rPr>
        <w:t>Одна тысяча</w:t>
      </w:r>
      <w:r w:rsidRPr="00C9038D">
        <w:rPr>
          <w:rStyle w:val="ListLabel102"/>
        </w:rPr>
        <w:t xml:space="preserve"> </w:t>
      </w:r>
      <w:r w:rsidR="006B1BC3" w:rsidRPr="00C9038D">
        <w:rPr>
          <w:rStyle w:val="ListLabel102"/>
        </w:rPr>
        <w:t xml:space="preserve">шестьсот семьдесят </w:t>
      </w:r>
      <w:r w:rsidRPr="00C9038D">
        <w:rPr>
          <w:rStyle w:val="ListLabel102"/>
        </w:rPr>
        <w:t xml:space="preserve">рублей, </w:t>
      </w:r>
      <w:r w:rsidR="006B1BC3" w:rsidRPr="00C9038D">
        <w:rPr>
          <w:rStyle w:val="ListLabel102"/>
        </w:rPr>
        <w:t>25</w:t>
      </w:r>
      <w:r w:rsidRPr="00C9038D">
        <w:rPr>
          <w:rStyle w:val="ListLabel102"/>
        </w:rPr>
        <w:t xml:space="preserve"> копе</w:t>
      </w:r>
      <w:r w:rsidR="006B1BC3" w:rsidRPr="00C9038D">
        <w:rPr>
          <w:rStyle w:val="ListLabel102"/>
        </w:rPr>
        <w:t>ек</w:t>
      </w:r>
      <w:r w:rsidRPr="00C9038D">
        <w:rPr>
          <w:rStyle w:val="ListLabel102"/>
        </w:rPr>
        <w:t>) 20% от начального размера арендной платы.</w:t>
      </w:r>
    </w:p>
    <w:p w:rsidR="00A479B6" w:rsidRDefault="00A479B6" w:rsidP="005E3E1C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ListLabel102"/>
        </w:rPr>
      </w:pPr>
      <w:r w:rsidRPr="00A479B6">
        <w:rPr>
          <w:rStyle w:val="ListLabel102"/>
        </w:rPr>
        <w:t>Лот 2 нежилое помещение с кадастровым номером 86:09:0000000:98150, общей площадью 93,9 кв.м., 2004 года ввода в эксплуатацию, расположенное по адресу: Ханты-Мансийский автономный округ - Югра, Советский район, г. Советский, ул. Титова, д. 15, корп. 4</w:t>
      </w:r>
      <w:r>
        <w:rPr>
          <w:rStyle w:val="ListLabel102"/>
        </w:rPr>
        <w:t>.</w:t>
      </w:r>
    </w:p>
    <w:p w:rsidR="00A479B6" w:rsidRPr="00A479B6" w:rsidRDefault="00A479B6" w:rsidP="00A479B6">
      <w:pPr>
        <w:pStyle w:val="af2"/>
        <w:tabs>
          <w:tab w:val="left" w:pos="0"/>
          <w:tab w:val="left" w:pos="284"/>
        </w:tabs>
        <w:ind w:left="0" w:firstLine="567"/>
        <w:jc w:val="both"/>
        <w:rPr>
          <w:rStyle w:val="ListLabel102"/>
        </w:rPr>
      </w:pPr>
      <w:r w:rsidRPr="00A479B6">
        <w:rPr>
          <w:rStyle w:val="ListLabel102"/>
        </w:rPr>
        <w:t>Целевое назначение муниципального имущества – для оказания услуг по организации общественного питания.</w:t>
      </w:r>
    </w:p>
    <w:p w:rsidR="00A479B6" w:rsidRPr="00FA7F4D" w:rsidRDefault="00A479B6" w:rsidP="00A479B6">
      <w:pPr>
        <w:pStyle w:val="af2"/>
        <w:tabs>
          <w:tab w:val="left" w:pos="0"/>
          <w:tab w:val="left" w:pos="284"/>
        </w:tabs>
        <w:ind w:left="0" w:firstLine="567"/>
        <w:jc w:val="both"/>
        <w:rPr>
          <w:rStyle w:val="ListLabel102"/>
        </w:rPr>
      </w:pPr>
      <w:r w:rsidRPr="00FA7F4D">
        <w:rPr>
          <w:rStyle w:val="ListLabel102"/>
        </w:rPr>
        <w:t xml:space="preserve">Начальная сумма арендной платы в месяц – </w:t>
      </w:r>
      <w:r w:rsidR="00C9038D" w:rsidRPr="00FA7F4D">
        <w:rPr>
          <w:rStyle w:val="ListLabel102"/>
        </w:rPr>
        <w:t>18 451,35</w:t>
      </w:r>
      <w:r w:rsidRPr="00FA7F4D">
        <w:rPr>
          <w:rStyle w:val="ListLabel102"/>
        </w:rPr>
        <w:t xml:space="preserve"> (</w:t>
      </w:r>
      <w:r w:rsidR="00C9038D" w:rsidRPr="00FA7F4D">
        <w:rPr>
          <w:rStyle w:val="ListLabel102"/>
        </w:rPr>
        <w:t>Восемнадцать тысяч четыреста пятьдесят один</w:t>
      </w:r>
      <w:r w:rsidRPr="00FA7F4D">
        <w:rPr>
          <w:rStyle w:val="ListLabel102"/>
        </w:rPr>
        <w:t xml:space="preserve"> рубл</w:t>
      </w:r>
      <w:r w:rsidR="00C9038D" w:rsidRPr="00FA7F4D">
        <w:rPr>
          <w:rStyle w:val="ListLabel102"/>
        </w:rPr>
        <w:t>ь</w:t>
      </w:r>
      <w:r w:rsidRPr="00FA7F4D">
        <w:rPr>
          <w:rStyle w:val="ListLabel102"/>
        </w:rPr>
        <w:t xml:space="preserve">, </w:t>
      </w:r>
      <w:r w:rsidR="00C9038D" w:rsidRPr="00FA7F4D">
        <w:rPr>
          <w:rStyle w:val="ListLabel102"/>
        </w:rPr>
        <w:t>35</w:t>
      </w:r>
      <w:r w:rsidRPr="00FA7F4D">
        <w:rPr>
          <w:rStyle w:val="ListLabel102"/>
        </w:rPr>
        <w:t xml:space="preserve"> копеек) с учетом НДС.</w:t>
      </w:r>
    </w:p>
    <w:p w:rsidR="00A479B6" w:rsidRPr="00AF6B6A" w:rsidRDefault="00A479B6" w:rsidP="00A479B6">
      <w:pPr>
        <w:pStyle w:val="af2"/>
        <w:tabs>
          <w:tab w:val="left" w:pos="0"/>
          <w:tab w:val="left" w:pos="284"/>
        </w:tabs>
        <w:ind w:left="0" w:firstLine="567"/>
        <w:jc w:val="both"/>
        <w:rPr>
          <w:rStyle w:val="ListLabel102"/>
        </w:rPr>
      </w:pPr>
      <w:r w:rsidRPr="00FA7F4D">
        <w:rPr>
          <w:rStyle w:val="ListLabel102"/>
        </w:rPr>
        <w:t xml:space="preserve">Размер задатка – </w:t>
      </w:r>
      <w:r w:rsidR="00C9038D" w:rsidRPr="00FA7F4D">
        <w:rPr>
          <w:rStyle w:val="ListLabel102"/>
        </w:rPr>
        <w:t>3 690,27</w:t>
      </w:r>
      <w:r w:rsidRPr="00FA7F4D">
        <w:rPr>
          <w:rStyle w:val="ListLabel102"/>
        </w:rPr>
        <w:t xml:space="preserve"> (</w:t>
      </w:r>
      <w:r w:rsidR="00C9038D" w:rsidRPr="00FA7F4D">
        <w:rPr>
          <w:rStyle w:val="ListLabel102"/>
        </w:rPr>
        <w:t>Три тысячи шестьсот девяносто</w:t>
      </w:r>
      <w:r w:rsidRPr="00FA7F4D">
        <w:rPr>
          <w:rStyle w:val="ListLabel102"/>
        </w:rPr>
        <w:t xml:space="preserve"> рублей, </w:t>
      </w:r>
      <w:r w:rsidR="00C9038D" w:rsidRPr="00FA7F4D">
        <w:rPr>
          <w:rStyle w:val="ListLabel102"/>
        </w:rPr>
        <w:t>27</w:t>
      </w:r>
      <w:r w:rsidRPr="00FA7F4D">
        <w:rPr>
          <w:rStyle w:val="ListLabel102"/>
        </w:rPr>
        <w:t xml:space="preserve"> копе</w:t>
      </w:r>
      <w:r w:rsidR="00C9038D" w:rsidRPr="00FA7F4D">
        <w:rPr>
          <w:rStyle w:val="ListLabel102"/>
        </w:rPr>
        <w:t>ек</w:t>
      </w:r>
      <w:r w:rsidRPr="00FA7F4D">
        <w:rPr>
          <w:rStyle w:val="ListLabel102"/>
        </w:rPr>
        <w:t>) 20% от начального размера арендной платы.</w:t>
      </w:r>
    </w:p>
    <w:p w:rsidR="002E19C1" w:rsidRPr="008351FF" w:rsidRDefault="000101E6" w:rsidP="00D52678">
      <w:pPr>
        <w:pStyle w:val="af2"/>
        <w:tabs>
          <w:tab w:val="left" w:pos="284"/>
          <w:tab w:val="left" w:pos="426"/>
        </w:tabs>
        <w:ind w:left="0" w:firstLine="567"/>
        <w:jc w:val="both"/>
        <w:rPr>
          <w:rStyle w:val="-"/>
          <w:color w:val="00000A"/>
          <w:u w:val="none"/>
        </w:rPr>
      </w:pPr>
      <w:r>
        <w:rPr>
          <w:b/>
          <w:bCs/>
        </w:rPr>
        <w:t>3</w:t>
      </w:r>
      <w:r>
        <w:t xml:space="preserve">. </w:t>
      </w:r>
      <w:r>
        <w:rPr>
          <w:b/>
          <w:bCs/>
        </w:rPr>
        <w:t>Официальный сайт</w:t>
      </w:r>
      <w:r>
        <w:t xml:space="preserve"> для размещения информации о проведении аукциона - </w:t>
      </w:r>
      <w:hyperlink r:id="rId9">
        <w:r>
          <w:rPr>
            <w:rStyle w:val="-"/>
            <w:bCs/>
          </w:rPr>
          <w:t>www.</w:t>
        </w:r>
      </w:hyperlink>
      <w:hyperlink r:id="rId10">
        <w:r>
          <w:rPr>
            <w:rStyle w:val="-"/>
            <w:bCs/>
            <w:lang w:val="en-US"/>
          </w:rPr>
          <w:t>torgi</w:t>
        </w:r>
      </w:hyperlink>
      <w:hyperlink r:id="rId11">
        <w:r>
          <w:rPr>
            <w:rStyle w:val="-"/>
            <w:bCs/>
          </w:rPr>
          <w:t>.</w:t>
        </w:r>
      </w:hyperlink>
      <w:hyperlink r:id="rId12">
        <w:r>
          <w:rPr>
            <w:rStyle w:val="-"/>
            <w:bCs/>
            <w:lang w:val="en-US"/>
          </w:rPr>
          <w:t>gov</w:t>
        </w:r>
      </w:hyperlink>
      <w:hyperlink r:id="rId13">
        <w:r>
          <w:rPr>
            <w:rStyle w:val="-"/>
            <w:bCs/>
          </w:rPr>
          <w:t>.</w:t>
        </w:r>
      </w:hyperlink>
      <w:hyperlink r:id="rId14">
        <w:r>
          <w:rPr>
            <w:rStyle w:val="-"/>
            <w:bCs/>
            <w:lang w:val="en-US"/>
          </w:rPr>
          <w:t>ru</w:t>
        </w:r>
      </w:hyperlink>
      <w:r w:rsidRPr="00AE5FAA">
        <w:rPr>
          <w:bCs/>
        </w:rPr>
        <w:t xml:space="preserve"> </w:t>
      </w:r>
      <w:r>
        <w:rPr>
          <w:bCs/>
        </w:rPr>
        <w:t>и</w:t>
      </w:r>
      <w:r w:rsidRPr="00AE5FAA">
        <w:rPr>
          <w:bCs/>
        </w:rPr>
        <w:t xml:space="preserve"> официальный</w:t>
      </w:r>
      <w:r>
        <w:rPr>
          <w:bCs/>
        </w:rPr>
        <w:t xml:space="preserve"> </w:t>
      </w:r>
      <w:r>
        <w:rPr>
          <w:rStyle w:val="-"/>
          <w:bCs/>
          <w:color w:val="000000"/>
          <w:u w:val="none"/>
        </w:rPr>
        <w:t>сайт Советского района</w:t>
      </w:r>
      <w:r w:rsidR="00BD130D">
        <w:rPr>
          <w:rStyle w:val="-"/>
          <w:bCs/>
          <w:color w:val="000000"/>
          <w:u w:val="none"/>
        </w:rPr>
        <w:t xml:space="preserve"> </w:t>
      </w:r>
      <w:r w:rsidR="00BD130D" w:rsidRPr="00BD130D">
        <w:rPr>
          <w:rStyle w:val="-"/>
          <w:bCs/>
          <w:color w:val="000000"/>
          <w:u w:val="none"/>
        </w:rPr>
        <w:t>https://sovrnhmao.ru/</w:t>
      </w:r>
      <w:r>
        <w:rPr>
          <w:rStyle w:val="-"/>
          <w:bCs/>
          <w:color w:val="000000"/>
          <w:u w:val="none"/>
        </w:rPr>
        <w:t>.</w:t>
      </w:r>
    </w:p>
    <w:p w:rsidR="002E19C1" w:rsidRDefault="000101E6">
      <w:pPr>
        <w:pStyle w:val="af2"/>
        <w:tabs>
          <w:tab w:val="left" w:pos="284"/>
          <w:tab w:val="left" w:pos="426"/>
        </w:tabs>
        <w:ind w:left="0" w:firstLine="567"/>
        <w:jc w:val="both"/>
      </w:pPr>
      <w:r>
        <w:rPr>
          <w:b/>
          <w:bCs/>
        </w:rPr>
        <w:t xml:space="preserve">4. </w:t>
      </w:r>
      <w:r w:rsidRPr="00DC4A05">
        <w:rPr>
          <w:b/>
          <w:bCs/>
        </w:rPr>
        <w:t>Ср</w:t>
      </w:r>
      <w:r w:rsidRPr="00DC4A05">
        <w:rPr>
          <w:b/>
        </w:rPr>
        <w:t>ок</w:t>
      </w:r>
      <w:r>
        <w:rPr>
          <w:b/>
        </w:rPr>
        <w:t xml:space="preserve">, место и порядок предоставления документации об аукционе. </w:t>
      </w:r>
    </w:p>
    <w:p w:rsidR="002E19C1" w:rsidRDefault="000101E6">
      <w:pPr>
        <w:pStyle w:val="31"/>
        <w:tabs>
          <w:tab w:val="left" w:pos="284"/>
          <w:tab w:val="left" w:pos="426"/>
        </w:tabs>
        <w:ind w:left="0" w:firstLine="567"/>
      </w:pPr>
      <w:r>
        <w:rPr>
          <w:rFonts w:ascii="Times New Roman" w:eastAsia="Times New Roman" w:hAnsi="Times New Roman" w:cs="Times New Roman"/>
          <w:szCs w:val="24"/>
          <w:lang w:eastAsia="ru-RU"/>
        </w:rPr>
        <w:t>Документация об аукционе предоставляется с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Cs w:val="24"/>
          <w:u w:val="single"/>
          <w:lang w:eastAsia="ru-RU"/>
        </w:rPr>
        <w:t>«</w:t>
      </w:r>
      <w:r w:rsidR="0077553D">
        <w:rPr>
          <w:rFonts w:ascii="Times New Roman" w:eastAsia="Times New Roman" w:hAnsi="Times New Roman" w:cs="Times New Roman"/>
          <w:b/>
          <w:color w:val="0000FF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FF"/>
          <w:szCs w:val="24"/>
          <w:u w:val="single"/>
          <w:lang w:eastAsia="ru-RU"/>
        </w:rPr>
        <w:t xml:space="preserve">» </w:t>
      </w:r>
      <w:r w:rsidR="00A479B6">
        <w:rPr>
          <w:rFonts w:ascii="Times New Roman" w:eastAsia="Times New Roman" w:hAnsi="Times New Roman" w:cs="Times New Roman"/>
          <w:b/>
          <w:color w:val="0000FF"/>
          <w:szCs w:val="24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color w:val="0000FF"/>
          <w:szCs w:val="24"/>
          <w:u w:val="single"/>
          <w:lang w:eastAsia="ru-RU"/>
        </w:rPr>
        <w:t xml:space="preserve"> 202</w:t>
      </w:r>
      <w:r w:rsidR="00F766AC">
        <w:rPr>
          <w:rFonts w:ascii="Times New Roman" w:eastAsia="Times New Roman" w:hAnsi="Times New Roman" w:cs="Times New Roman"/>
          <w:b/>
          <w:color w:val="0000FF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FF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с 9-00 до 17-00 часов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по адресу: 628240, Тюменская область, Ханты-Мансийский автономный округ — Югра, </w:t>
      </w:r>
      <w:r w:rsidR="00153559">
        <w:rPr>
          <w:rFonts w:ascii="Times New Roman" w:eastAsia="Times New Roman" w:hAnsi="Times New Roman" w:cs="Times New Roman"/>
          <w:szCs w:val="24"/>
          <w:lang w:eastAsia="ru-RU"/>
        </w:rPr>
        <w:t xml:space="preserve">Советский район, </w:t>
      </w:r>
      <w:r>
        <w:rPr>
          <w:rFonts w:ascii="Times New Roman" w:eastAsia="Times New Roman" w:hAnsi="Times New Roman" w:cs="Times New Roman"/>
          <w:szCs w:val="24"/>
          <w:lang w:eastAsia="ru-RU"/>
        </w:rPr>
        <w:t>г. Советский, ул. 50 лет Пионерии, д. 10.</w:t>
      </w:r>
    </w:p>
    <w:p w:rsidR="002E19C1" w:rsidRDefault="000101E6">
      <w:pPr>
        <w:pStyle w:val="31"/>
        <w:tabs>
          <w:tab w:val="left" w:pos="284"/>
          <w:tab w:val="left" w:pos="426"/>
        </w:tabs>
        <w:ind w:left="-567" w:firstLine="56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Документация об аукционе предоставляется безвозмездно. </w:t>
      </w:r>
    </w:p>
    <w:p w:rsidR="002E19C1" w:rsidRDefault="000101E6" w:rsidP="008351FF">
      <w:pPr>
        <w:pStyle w:val="31"/>
        <w:tabs>
          <w:tab w:val="left" w:pos="284"/>
          <w:tab w:val="left" w:pos="426"/>
        </w:tabs>
        <w:ind w:left="0" w:firstLine="56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случае направления документации об аукционе по почте отправитель не берет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>на себя ответственность за утерю или вручение с опозданием документации об аукционе.</w:t>
      </w:r>
    </w:p>
    <w:p w:rsidR="002E19C1" w:rsidRDefault="000101E6">
      <w:pPr>
        <w:pStyle w:val="31"/>
        <w:tabs>
          <w:tab w:val="left" w:pos="284"/>
          <w:tab w:val="left" w:pos="426"/>
        </w:tabs>
        <w:ind w:left="0"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5. Требование о внесении задатка для участия в аукционе.</w:t>
      </w:r>
    </w:p>
    <w:p w:rsidR="002E19C1" w:rsidRDefault="000101E6">
      <w:pPr>
        <w:pStyle w:val="31"/>
        <w:tabs>
          <w:tab w:val="left" w:pos="284"/>
          <w:tab w:val="left" w:pos="426"/>
        </w:tabs>
        <w:ind w:left="0" w:firstLine="56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Для участия в аукционе заявитель вносит задаток до дня окончания приема заявок,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  <w:t>в размере, указанном в п. 2 настоящего раздела на счет Организатора торгов.</w:t>
      </w:r>
    </w:p>
    <w:p w:rsidR="002E19C1" w:rsidRDefault="000101E6">
      <w:pPr>
        <w:pStyle w:val="af2"/>
        <w:tabs>
          <w:tab w:val="left" w:pos="284"/>
          <w:tab w:val="left" w:pos="426"/>
        </w:tabs>
        <w:ind w:left="-567" w:firstLine="1134"/>
        <w:jc w:val="both"/>
      </w:pPr>
      <w:r>
        <w:lastRenderedPageBreak/>
        <w:t>Реквизиты для перечисления задатков:</w:t>
      </w:r>
    </w:p>
    <w:p w:rsidR="008351FF" w:rsidRPr="008351FF" w:rsidRDefault="008351FF" w:rsidP="00F766AC">
      <w:pPr>
        <w:tabs>
          <w:tab w:val="left" w:pos="284"/>
          <w:tab w:val="left" w:pos="426"/>
        </w:tabs>
        <w:ind w:firstLine="567"/>
        <w:jc w:val="both"/>
      </w:pPr>
      <w:r w:rsidRPr="008351FF">
        <w:rPr>
          <w:rStyle w:val="1"/>
          <w:color w:val="00000A"/>
          <w:sz w:val="24"/>
          <w:szCs w:val="24"/>
          <w:highlight w:val="none"/>
        </w:rPr>
        <w:t xml:space="preserve">Получатель: </w:t>
      </w:r>
      <w:r w:rsidR="00F766AC" w:rsidRPr="00F766AC">
        <w:rPr>
          <w:rStyle w:val="1"/>
          <w:color w:val="00000A"/>
          <w:sz w:val="24"/>
          <w:szCs w:val="24"/>
          <w:highlight w:val="none"/>
        </w:rPr>
        <w:t>ИНН 8615011481/ КПП 861501001, ФЭУ Советского района (Департамент муниципальной собственности администрации Советского района), р/с (номер казначейского счета) 03232643718240008700, ЕКС 40102810245370000007, РКЦ Ханты-Мансийск//УФК по Ханты-Мансийскому автономному округу-Югре г. Ханты-Мансийск, БИК 007162163, ОКТМО 71824000, в налоговом поле платежного поручения обязательно указывается источниковая классифик</w:t>
      </w:r>
      <w:r w:rsidR="00F766AC">
        <w:rPr>
          <w:rStyle w:val="1"/>
          <w:color w:val="00000A"/>
          <w:sz w:val="24"/>
          <w:szCs w:val="24"/>
          <w:highlight w:val="none"/>
        </w:rPr>
        <w:t>ация: КБК 07000000000000000510,</w:t>
      </w:r>
      <w:r w:rsidR="00F766AC">
        <w:rPr>
          <w:rStyle w:val="1"/>
          <w:color w:val="00000A"/>
          <w:sz w:val="24"/>
          <w:szCs w:val="24"/>
          <w:highlight w:val="none"/>
        </w:rPr>
        <w:br/>
      </w:r>
      <w:r w:rsidR="00F766AC" w:rsidRPr="00F766AC">
        <w:rPr>
          <w:rStyle w:val="1"/>
          <w:color w:val="00000A"/>
          <w:sz w:val="24"/>
          <w:szCs w:val="24"/>
          <w:highlight w:val="none"/>
        </w:rPr>
        <w:t>л/с 030110115 - необходимо указывать в назначении платежа. Назначение платежа: «З</w:t>
      </w:r>
      <w:r w:rsidR="00F766AC">
        <w:rPr>
          <w:rStyle w:val="1"/>
          <w:color w:val="00000A"/>
          <w:sz w:val="24"/>
          <w:szCs w:val="24"/>
          <w:highlight w:val="none"/>
        </w:rPr>
        <w:t>адаток для участия в аукционе</w:t>
      </w:r>
      <w:r w:rsidRPr="008351FF">
        <w:rPr>
          <w:rStyle w:val="1"/>
          <w:color w:val="00000A"/>
          <w:sz w:val="24"/>
          <w:szCs w:val="24"/>
          <w:highlight w:val="none"/>
        </w:rPr>
        <w:t>».</w:t>
      </w:r>
    </w:p>
    <w:p w:rsidR="002E19C1" w:rsidRDefault="000101E6">
      <w:pPr>
        <w:pStyle w:val="31"/>
        <w:numPr>
          <w:ilvl w:val="0"/>
          <w:numId w:val="5"/>
        </w:numPr>
        <w:tabs>
          <w:tab w:val="left" w:pos="284"/>
          <w:tab w:val="left" w:pos="426"/>
        </w:tabs>
        <w:ind w:left="737" w:hanging="22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Отказ от проведения аукциона.</w:t>
      </w:r>
    </w:p>
    <w:p w:rsidR="002E19C1" w:rsidRDefault="000101E6">
      <w:pPr>
        <w:pStyle w:val="31"/>
        <w:tabs>
          <w:tab w:val="left" w:pos="284"/>
          <w:tab w:val="left" w:pos="426"/>
        </w:tabs>
        <w:ind w:left="0" w:firstLine="567"/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Организатор торгов вправе отказаться от проведения аукциона не позднее чем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br/>
        <w:t>за 5 дней до даты окончания срока подачи заявок. Извещение об отказе от проведения аукциона размещается на официальном сайте www.torgi.gov.ru в течение одного дня с даты принятия решения об отказе от проведения аукциона. В течение двух рабочих дней с даты принятия указанного решения. Организатор торгов направляет соответствующие уведомления всем Заявителям. В случае если установлено требование о внесении задатка, Организатор торгов возвращает Заявителям задаток в течение пяти рабочих дней с даты принятия решения об отказе от проведения аукциона.</w:t>
      </w:r>
    </w:p>
    <w:p w:rsidR="002E19C1" w:rsidRDefault="000101E6">
      <w:pPr>
        <w:pStyle w:val="31"/>
        <w:numPr>
          <w:ilvl w:val="0"/>
          <w:numId w:val="5"/>
        </w:numPr>
        <w:tabs>
          <w:tab w:val="left" w:pos="284"/>
          <w:tab w:val="left" w:pos="426"/>
        </w:tabs>
        <w:ind w:left="510" w:firstLine="5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bookmarkStart w:id="1" w:name="sub_101"/>
      <w:bookmarkEnd w:id="1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Требования, установленные в соответствии с законодательством Российской Федерации к Заявителю.</w:t>
      </w:r>
    </w:p>
    <w:p w:rsidR="002E19C1" w:rsidRDefault="000101E6">
      <w:pPr>
        <w:pStyle w:val="31"/>
        <w:numPr>
          <w:ilvl w:val="0"/>
          <w:numId w:val="7"/>
        </w:numPr>
        <w:tabs>
          <w:tab w:val="left" w:pos="284"/>
          <w:tab w:val="left" w:pos="426"/>
        </w:tabs>
        <w:ind w:left="0" w:firstLine="567"/>
        <w:rPr>
          <w:rFonts w:ascii="Times New Roman" w:eastAsia="Times New Roman" w:hAnsi="Times New Roman" w:cs="Times New Roman"/>
          <w:szCs w:val="24"/>
          <w:lang w:eastAsia="ru-RU"/>
        </w:rPr>
      </w:pPr>
      <w:bookmarkStart w:id="2" w:name="sub_1011"/>
      <w:bookmarkEnd w:id="2"/>
      <w:r>
        <w:rPr>
          <w:rFonts w:ascii="Times New Roman" w:eastAsia="Times New Roman" w:hAnsi="Times New Roman" w:cs="Times New Roman"/>
          <w:szCs w:val="24"/>
          <w:lang w:eastAsia="ru-RU"/>
        </w:rPr>
        <w:t>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2E19C1" w:rsidRDefault="000101E6">
      <w:pPr>
        <w:pStyle w:val="31"/>
        <w:numPr>
          <w:ilvl w:val="0"/>
          <w:numId w:val="7"/>
        </w:numPr>
        <w:tabs>
          <w:tab w:val="left" w:pos="284"/>
          <w:tab w:val="left" w:pos="426"/>
        </w:tabs>
        <w:ind w:left="0" w:firstLine="567"/>
      </w:pPr>
      <w:bookmarkStart w:id="3" w:name="sub_102"/>
      <w:bookmarkEnd w:id="3"/>
      <w:r>
        <w:rPr>
          <w:rFonts w:ascii="Times New Roman" w:eastAsia="Times New Roman" w:hAnsi="Times New Roman" w:cs="Times New Roman"/>
          <w:szCs w:val="24"/>
          <w:lang w:eastAsia="ru-RU"/>
        </w:rPr>
        <w:t>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или заявки.</w:t>
      </w:r>
    </w:p>
    <w:p w:rsidR="002E19C1" w:rsidRDefault="000101E6" w:rsidP="008351FF">
      <w:pPr>
        <w:pStyle w:val="af2"/>
        <w:tabs>
          <w:tab w:val="left" w:pos="0"/>
          <w:tab w:val="left" w:pos="284"/>
          <w:tab w:val="left" w:pos="426"/>
          <w:tab w:val="left" w:pos="840"/>
          <w:tab w:val="left" w:pos="1080"/>
        </w:tabs>
        <w:ind w:left="0" w:firstLine="567"/>
        <w:jc w:val="both"/>
      </w:pPr>
      <w:r>
        <w:t>В аукционе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2E19C1" w:rsidRDefault="000101E6">
      <w:pPr>
        <w:pStyle w:val="af2"/>
        <w:numPr>
          <w:ilvl w:val="0"/>
          <w:numId w:val="5"/>
        </w:numPr>
        <w:tabs>
          <w:tab w:val="left" w:pos="284"/>
          <w:tab w:val="left" w:pos="426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>Место, дата начала и окончания срока подачи заявок.</w:t>
      </w:r>
    </w:p>
    <w:p w:rsidR="002E19C1" w:rsidRDefault="000101E6">
      <w:pPr>
        <w:pStyle w:val="af2"/>
        <w:tabs>
          <w:tab w:val="left" w:pos="0"/>
          <w:tab w:val="left" w:pos="284"/>
          <w:tab w:val="left" w:pos="426"/>
          <w:tab w:val="left" w:pos="840"/>
          <w:tab w:val="left" w:pos="1080"/>
        </w:tabs>
        <w:ind w:left="0" w:firstLine="567"/>
        <w:jc w:val="both"/>
      </w:pPr>
      <w:r>
        <w:t>Заявки на участие в открытом аукционе подаются в Департамент муниципальной собственности администрации Советского района по адресу: г. Советский, ул. 50 лет Пионерии, д. 10, каб. 117, часы работы ежедневно с 9.00 ч. до 17.00 ч., обеденный перерыв</w:t>
      </w:r>
      <w:r>
        <w:br/>
        <w:t>с 13.00 ч. до 14.00 ч., выходные дни суббота и воскресенье, со дня следующего за днем размещения на официальном сайте торгов извещения о проведении аукциона.</w:t>
      </w:r>
    </w:p>
    <w:p w:rsidR="002E19C1" w:rsidRPr="008351FF" w:rsidRDefault="00F01A5A" w:rsidP="008351FF">
      <w:pPr>
        <w:pStyle w:val="af2"/>
        <w:tabs>
          <w:tab w:val="left" w:pos="0"/>
          <w:tab w:val="left" w:pos="284"/>
          <w:tab w:val="left" w:pos="426"/>
          <w:tab w:val="left" w:pos="840"/>
          <w:tab w:val="left" w:pos="1080"/>
        </w:tabs>
        <w:ind w:left="-567" w:firstLine="1134"/>
        <w:jc w:val="both"/>
      </w:pPr>
      <w:r>
        <w:rPr>
          <w:b/>
        </w:rPr>
        <w:t xml:space="preserve">Начало подачи заявок </w:t>
      </w:r>
      <w:r w:rsidRPr="00F01A5A">
        <w:rPr>
          <w:b/>
          <w:color w:val="0000A4"/>
          <w:u w:val="single"/>
        </w:rPr>
        <w:t>«</w:t>
      </w:r>
      <w:r w:rsidR="0077553D">
        <w:rPr>
          <w:b/>
          <w:color w:val="0000A4"/>
          <w:u w:val="single"/>
        </w:rPr>
        <w:t>22</w:t>
      </w:r>
      <w:r w:rsidRPr="00F01A5A">
        <w:rPr>
          <w:b/>
          <w:color w:val="0000A4"/>
          <w:u w:val="single"/>
        </w:rPr>
        <w:t xml:space="preserve">» </w:t>
      </w:r>
      <w:r w:rsidR="00A479B6">
        <w:rPr>
          <w:b/>
          <w:color w:val="0000A4"/>
          <w:u w:val="single"/>
        </w:rPr>
        <w:t>июня</w:t>
      </w:r>
      <w:r w:rsidRPr="00F01A5A">
        <w:rPr>
          <w:b/>
          <w:color w:val="0000A4"/>
          <w:u w:val="single"/>
        </w:rPr>
        <w:t xml:space="preserve"> 202</w:t>
      </w:r>
      <w:r w:rsidR="00F766AC">
        <w:rPr>
          <w:b/>
          <w:color w:val="0000A4"/>
          <w:u w:val="single"/>
        </w:rPr>
        <w:t>3</w:t>
      </w:r>
      <w:r w:rsidRPr="00F01A5A">
        <w:rPr>
          <w:b/>
          <w:color w:val="0000A4"/>
          <w:u w:val="single"/>
        </w:rPr>
        <w:t xml:space="preserve"> г.</w:t>
      </w:r>
      <w:r>
        <w:rPr>
          <w:b/>
        </w:rPr>
        <w:t xml:space="preserve"> п</w:t>
      </w:r>
      <w:r w:rsidR="000101E6">
        <w:rPr>
          <w:b/>
        </w:rPr>
        <w:t xml:space="preserve">оследний день принятия заявок </w:t>
      </w:r>
      <w:r w:rsidR="000101E6">
        <w:rPr>
          <w:b/>
          <w:color w:val="0000FF"/>
          <w:u w:val="single"/>
        </w:rPr>
        <w:t>«</w:t>
      </w:r>
      <w:r w:rsidR="0077553D">
        <w:rPr>
          <w:b/>
          <w:color w:val="0000FF"/>
          <w:u w:val="single"/>
        </w:rPr>
        <w:t>12</w:t>
      </w:r>
      <w:r w:rsidR="000101E6">
        <w:rPr>
          <w:b/>
          <w:color w:val="0000FF"/>
          <w:u w:val="single"/>
        </w:rPr>
        <w:t xml:space="preserve">» </w:t>
      </w:r>
      <w:r w:rsidR="00654588">
        <w:rPr>
          <w:b/>
          <w:color w:val="0000FF"/>
          <w:u w:val="single"/>
        </w:rPr>
        <w:t>ию</w:t>
      </w:r>
      <w:r w:rsidR="00896842">
        <w:rPr>
          <w:b/>
          <w:color w:val="0000FF"/>
          <w:u w:val="single"/>
        </w:rPr>
        <w:t>л</w:t>
      </w:r>
      <w:r w:rsidR="00654588">
        <w:rPr>
          <w:b/>
          <w:color w:val="0000FF"/>
          <w:u w:val="single"/>
        </w:rPr>
        <w:t>я</w:t>
      </w:r>
      <w:r w:rsidR="000101E6">
        <w:rPr>
          <w:b/>
          <w:color w:val="0000FF"/>
          <w:u w:val="single"/>
        </w:rPr>
        <w:t xml:space="preserve"> 202</w:t>
      </w:r>
      <w:r w:rsidR="00973C59">
        <w:rPr>
          <w:b/>
          <w:color w:val="0000FF"/>
          <w:u w:val="single"/>
        </w:rPr>
        <w:t>3</w:t>
      </w:r>
      <w:r w:rsidR="000101E6">
        <w:rPr>
          <w:b/>
          <w:color w:val="0000FF"/>
          <w:u w:val="single"/>
        </w:rPr>
        <w:t xml:space="preserve"> г.</w:t>
      </w:r>
      <w:r w:rsidR="000101E6">
        <w:rPr>
          <w:b/>
        </w:rPr>
        <w:t xml:space="preserve"> с 9.00 ч. до 17.00 ч.</w:t>
      </w:r>
    </w:p>
    <w:p w:rsidR="002E19C1" w:rsidRDefault="000101E6">
      <w:pPr>
        <w:pStyle w:val="af2"/>
        <w:numPr>
          <w:ilvl w:val="0"/>
          <w:numId w:val="5"/>
        </w:numPr>
        <w:tabs>
          <w:tab w:val="left" w:pos="-567"/>
          <w:tab w:val="left" w:pos="284"/>
          <w:tab w:val="left" w:pos="426"/>
          <w:tab w:val="left" w:pos="1080"/>
        </w:tabs>
        <w:ind w:left="-454" w:firstLine="964"/>
      </w:pPr>
      <w:r>
        <w:rPr>
          <w:b/>
        </w:rPr>
        <w:t>Дата, время, график проведения осмотра муниципального имущества.</w:t>
      </w:r>
      <w:r>
        <w:rPr>
          <w:b/>
          <w:bCs/>
        </w:rPr>
        <w:t xml:space="preserve"> </w:t>
      </w:r>
    </w:p>
    <w:p w:rsidR="002E19C1" w:rsidRPr="008351FF" w:rsidRDefault="000101E6" w:rsidP="008351FF">
      <w:pPr>
        <w:pStyle w:val="af2"/>
        <w:tabs>
          <w:tab w:val="left" w:pos="0"/>
          <w:tab w:val="left" w:pos="284"/>
          <w:tab w:val="left" w:pos="426"/>
          <w:tab w:val="left" w:pos="840"/>
          <w:tab w:val="left" w:pos="1080"/>
        </w:tabs>
        <w:ind w:left="0" w:firstLine="567"/>
        <w:jc w:val="both"/>
      </w:pPr>
      <w:r>
        <w:rPr>
          <w:bCs/>
        </w:rPr>
        <w:t>Осмотр муниципального имущества проводится каждый четверг с 16 ч. 00 мин.</w:t>
      </w:r>
      <w:r>
        <w:rPr>
          <w:bCs/>
        </w:rPr>
        <w:br/>
        <w:t>до 17 ч.00 мин. По вопросу осмотра необходимо обращаться в Департамент муниципальной собственности администрации Советского района (тел. 5-48-57, 5-48-54).</w:t>
      </w:r>
    </w:p>
    <w:p w:rsidR="002E19C1" w:rsidRDefault="000101E6">
      <w:pPr>
        <w:pStyle w:val="af2"/>
        <w:numPr>
          <w:ilvl w:val="0"/>
          <w:numId w:val="5"/>
        </w:numPr>
        <w:tabs>
          <w:tab w:val="left" w:pos="-567"/>
          <w:tab w:val="left" w:pos="284"/>
          <w:tab w:val="left" w:pos="426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>Место, день и время начала и окончания рассмотрения заявок на участие</w:t>
      </w:r>
      <w:r>
        <w:rPr>
          <w:b/>
        </w:rPr>
        <w:br/>
        <w:t>в аукционе.</w:t>
      </w:r>
    </w:p>
    <w:p w:rsidR="002E19C1" w:rsidRDefault="000101E6">
      <w:pPr>
        <w:pStyle w:val="af2"/>
        <w:widowControl w:val="0"/>
        <w:tabs>
          <w:tab w:val="left" w:pos="284"/>
          <w:tab w:val="left" w:pos="426"/>
        </w:tabs>
        <w:ind w:left="0" w:firstLine="567"/>
        <w:jc w:val="both"/>
      </w:pPr>
      <w:r>
        <w:t>Место рассмотрения заявок: 628240, Тюменская область, Ханты-Мансийский автономный округ - Югра,</w:t>
      </w:r>
      <w:r w:rsidR="007869DB">
        <w:t xml:space="preserve"> Советский район,</w:t>
      </w:r>
      <w:r>
        <w:t xml:space="preserve"> г. Советский, ул. 50 лет Пионерии, д. 10.</w:t>
      </w:r>
    </w:p>
    <w:p w:rsidR="002E19C1" w:rsidRDefault="000101E6">
      <w:pPr>
        <w:pStyle w:val="af2"/>
        <w:widowControl w:val="0"/>
        <w:tabs>
          <w:tab w:val="left" w:pos="284"/>
          <w:tab w:val="left" w:pos="426"/>
        </w:tabs>
        <w:ind w:left="0" w:firstLine="567"/>
        <w:jc w:val="both"/>
      </w:pPr>
      <w:r>
        <w:rPr>
          <w:b/>
        </w:rPr>
        <w:t xml:space="preserve">Дата начала рассмотрения заявок – </w:t>
      </w:r>
      <w:r>
        <w:rPr>
          <w:b/>
          <w:color w:val="0000FF"/>
          <w:highlight w:val="white"/>
          <w:u w:val="single"/>
        </w:rPr>
        <w:t>«</w:t>
      </w:r>
      <w:r w:rsidR="0077553D">
        <w:rPr>
          <w:b/>
          <w:color w:val="0000FF"/>
          <w:u w:val="single"/>
        </w:rPr>
        <w:t>13</w:t>
      </w:r>
      <w:r>
        <w:rPr>
          <w:b/>
          <w:color w:val="0000FF"/>
          <w:u w:val="single"/>
        </w:rPr>
        <w:t xml:space="preserve">» </w:t>
      </w:r>
      <w:r w:rsidR="00654588">
        <w:rPr>
          <w:b/>
          <w:color w:val="0000FF"/>
          <w:u w:val="single"/>
        </w:rPr>
        <w:t>ию</w:t>
      </w:r>
      <w:r w:rsidR="00896842">
        <w:rPr>
          <w:b/>
          <w:color w:val="0000FF"/>
          <w:u w:val="single"/>
        </w:rPr>
        <w:t>л</w:t>
      </w:r>
      <w:r w:rsidR="00654588">
        <w:rPr>
          <w:b/>
          <w:color w:val="0000FF"/>
          <w:u w:val="single"/>
        </w:rPr>
        <w:t>я</w:t>
      </w:r>
      <w:r>
        <w:rPr>
          <w:b/>
          <w:color w:val="0000FF"/>
          <w:u w:val="single"/>
        </w:rPr>
        <w:t xml:space="preserve"> 202</w:t>
      </w:r>
      <w:r w:rsidR="00F766AC">
        <w:rPr>
          <w:b/>
          <w:color w:val="0000FF"/>
          <w:u w:val="single"/>
        </w:rPr>
        <w:t>3</w:t>
      </w:r>
      <w:r>
        <w:rPr>
          <w:b/>
          <w:color w:val="0000FF"/>
          <w:u w:val="single"/>
        </w:rPr>
        <w:t xml:space="preserve"> г. с 9-00</w:t>
      </w:r>
      <w:r>
        <w:rPr>
          <w:b/>
        </w:rPr>
        <w:t xml:space="preserve"> (по местному времени).</w:t>
      </w:r>
    </w:p>
    <w:p w:rsidR="002E19C1" w:rsidRDefault="000101E6">
      <w:pPr>
        <w:pStyle w:val="af2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-567" w:firstLine="1134"/>
        <w:jc w:val="both"/>
        <w:rPr>
          <w:b/>
        </w:rPr>
      </w:pPr>
      <w:r>
        <w:rPr>
          <w:b/>
        </w:rPr>
        <w:t>Место, дата и время проведения аукциона.</w:t>
      </w:r>
    </w:p>
    <w:p w:rsidR="002E19C1" w:rsidRDefault="000101E6">
      <w:pPr>
        <w:pStyle w:val="af2"/>
        <w:widowControl w:val="0"/>
        <w:tabs>
          <w:tab w:val="left" w:pos="284"/>
          <w:tab w:val="left" w:pos="426"/>
        </w:tabs>
        <w:ind w:left="0" w:firstLine="567"/>
        <w:jc w:val="both"/>
      </w:pPr>
      <w:r>
        <w:t>Место проведения аукциона: 628240, Тюменская область, Ханты-Мансийский автономный округ - Югра,</w:t>
      </w:r>
      <w:r w:rsidR="007869DB">
        <w:t xml:space="preserve"> Советский район,</w:t>
      </w:r>
      <w:r>
        <w:t xml:space="preserve"> г. Советский, ул. 50 лет Пионерии, д. 10.</w:t>
      </w:r>
    </w:p>
    <w:p w:rsidR="002E19C1" w:rsidRDefault="000101E6">
      <w:pPr>
        <w:pStyle w:val="af2"/>
        <w:widowControl w:val="0"/>
        <w:tabs>
          <w:tab w:val="left" w:pos="284"/>
          <w:tab w:val="left" w:pos="426"/>
        </w:tabs>
        <w:ind w:left="-567" w:firstLine="1077"/>
        <w:jc w:val="both"/>
      </w:pPr>
      <w:r>
        <w:rPr>
          <w:b/>
        </w:rPr>
        <w:t xml:space="preserve">Дата проведения аукциона: </w:t>
      </w:r>
      <w:r>
        <w:rPr>
          <w:b/>
          <w:color w:val="0000FF"/>
          <w:u w:val="single"/>
        </w:rPr>
        <w:t>«</w:t>
      </w:r>
      <w:r w:rsidR="0077553D">
        <w:rPr>
          <w:b/>
          <w:color w:val="0000FF"/>
          <w:u w:val="single"/>
        </w:rPr>
        <w:t>14</w:t>
      </w:r>
      <w:r>
        <w:rPr>
          <w:b/>
          <w:color w:val="0000FF"/>
          <w:highlight w:val="white"/>
          <w:u w:val="single"/>
        </w:rPr>
        <w:t>»</w:t>
      </w:r>
      <w:r>
        <w:rPr>
          <w:b/>
          <w:color w:val="0000FF"/>
          <w:u w:val="single"/>
        </w:rPr>
        <w:t xml:space="preserve"> </w:t>
      </w:r>
      <w:r w:rsidR="00654588">
        <w:rPr>
          <w:b/>
          <w:color w:val="0000FF"/>
          <w:u w:val="single"/>
        </w:rPr>
        <w:t>июля</w:t>
      </w:r>
      <w:r>
        <w:rPr>
          <w:b/>
          <w:color w:val="0000FF"/>
          <w:u w:val="single"/>
        </w:rPr>
        <w:t xml:space="preserve"> 202</w:t>
      </w:r>
      <w:r w:rsidR="00F766AC">
        <w:rPr>
          <w:b/>
          <w:color w:val="0000FF"/>
          <w:u w:val="single"/>
        </w:rPr>
        <w:t>3</w:t>
      </w:r>
      <w:r>
        <w:rPr>
          <w:b/>
          <w:color w:val="0000FF"/>
          <w:u w:val="single"/>
        </w:rPr>
        <w:t xml:space="preserve"> г</w:t>
      </w:r>
      <w:r>
        <w:rPr>
          <w:b/>
          <w:color w:val="0000FF"/>
        </w:rPr>
        <w:t>.</w:t>
      </w:r>
      <w:r>
        <w:rPr>
          <w:b/>
        </w:rPr>
        <w:t xml:space="preserve"> </w:t>
      </w:r>
    </w:p>
    <w:p w:rsidR="002E19C1" w:rsidRDefault="000101E6" w:rsidP="008351FF">
      <w:pPr>
        <w:pStyle w:val="af2"/>
        <w:widowControl w:val="0"/>
        <w:tabs>
          <w:tab w:val="left" w:pos="284"/>
          <w:tab w:val="left" w:pos="426"/>
        </w:tabs>
        <w:ind w:left="-567" w:firstLine="1134"/>
        <w:jc w:val="both"/>
      </w:pPr>
      <w:r>
        <w:t xml:space="preserve">Время проведения аукциона: </w:t>
      </w:r>
      <w:r>
        <w:rPr>
          <w:color w:val="0000FF"/>
        </w:rPr>
        <w:t>15-00 часов (по местному времени).</w:t>
      </w:r>
      <w:r>
        <w:t xml:space="preserve">  </w:t>
      </w:r>
      <w:bookmarkStart w:id="4" w:name="__UnoMark__7750_135513085"/>
      <w:bookmarkEnd w:id="4"/>
    </w:p>
    <w:p w:rsidR="002E19C1" w:rsidRDefault="000101E6">
      <w:pPr>
        <w:pStyle w:val="af2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-567" w:firstLine="1134"/>
        <w:jc w:val="both"/>
      </w:pPr>
      <w:r>
        <w:rPr>
          <w:b/>
          <w:bCs/>
        </w:rPr>
        <w:t>Заключение Договора,</w:t>
      </w:r>
      <w:r>
        <w:rPr>
          <w:b/>
        </w:rPr>
        <w:t xml:space="preserve"> сроки.</w:t>
      </w:r>
    </w:p>
    <w:p w:rsidR="002E19C1" w:rsidRDefault="000101E6">
      <w:pPr>
        <w:pStyle w:val="af2"/>
        <w:widowControl w:val="0"/>
        <w:tabs>
          <w:tab w:val="left" w:pos="284"/>
          <w:tab w:val="left" w:pos="426"/>
        </w:tabs>
        <w:ind w:left="0" w:firstLine="567"/>
        <w:jc w:val="both"/>
      </w:pPr>
      <w:r>
        <w:rPr>
          <w:bCs/>
        </w:rPr>
        <w:t xml:space="preserve">Договор аренды муниципального имущества подлежит заключению в срок не ранее чем через 10 дней со дня размещения информации о результатах аукциона на официальном сайте торгов – </w:t>
      </w:r>
      <w:hyperlink r:id="rId15">
        <w:r>
          <w:rPr>
            <w:rStyle w:val="-"/>
          </w:rPr>
          <w:t>www.torgi.gov.ru</w:t>
        </w:r>
      </w:hyperlink>
      <w:r>
        <w:rPr>
          <w:bCs/>
        </w:rPr>
        <w:t>.</w:t>
      </w:r>
    </w:p>
    <w:p w:rsidR="002E19C1" w:rsidRDefault="000101E6">
      <w:pPr>
        <w:pStyle w:val="af2"/>
        <w:widowControl w:val="0"/>
        <w:tabs>
          <w:tab w:val="left" w:pos="284"/>
          <w:tab w:val="left" w:pos="426"/>
        </w:tabs>
        <w:ind w:left="-567" w:firstLine="1134"/>
        <w:jc w:val="both"/>
      </w:pPr>
      <w:r>
        <w:t xml:space="preserve">Договор заключается </w:t>
      </w:r>
      <w:r>
        <w:rPr>
          <w:b/>
        </w:rPr>
        <w:t xml:space="preserve">сроком на </w:t>
      </w:r>
      <w:r w:rsidR="00654588">
        <w:rPr>
          <w:b/>
        </w:rPr>
        <w:t>11 месяцев.</w:t>
      </w:r>
    </w:p>
    <w:p w:rsidR="002E19C1" w:rsidRDefault="000101E6">
      <w:pPr>
        <w:pStyle w:val="af2"/>
        <w:widowControl w:val="0"/>
        <w:tabs>
          <w:tab w:val="left" w:pos="284"/>
          <w:tab w:val="left" w:pos="426"/>
        </w:tabs>
        <w:ind w:left="0" w:firstLine="567"/>
        <w:jc w:val="both"/>
        <w:rPr>
          <w:bCs/>
        </w:rPr>
      </w:pPr>
      <w:r>
        <w:rPr>
          <w:bCs/>
        </w:rPr>
        <w:t>При заключении и исполнении Договора изменение условий Договора, указанных</w:t>
      </w:r>
      <w:r>
        <w:rPr>
          <w:bCs/>
        </w:rPr>
        <w:br/>
        <w:t>в документации об аукционе, по соглашению сторон и в одностороннем порядке</w:t>
      </w:r>
      <w:r>
        <w:rPr>
          <w:bCs/>
        </w:rPr>
        <w:br/>
        <w:t>не допускается.</w:t>
      </w:r>
    </w:p>
    <w:p w:rsidR="002E19C1" w:rsidRDefault="000101E6">
      <w:pPr>
        <w:pStyle w:val="af2"/>
        <w:widowControl w:val="0"/>
        <w:tabs>
          <w:tab w:val="left" w:pos="284"/>
          <w:tab w:val="left" w:pos="426"/>
        </w:tabs>
        <w:ind w:left="0" w:firstLine="567"/>
        <w:jc w:val="both"/>
      </w:pPr>
      <w:r>
        <w:rPr>
          <w:bCs/>
        </w:rPr>
        <w:t>Условия аукциона, порядок и условия заключения договора с участником аукциона являются условиями публичной оферты, а подача заявки является акцептом такой оферты.</w:t>
      </w:r>
      <w:r>
        <w:t xml:space="preserve"> </w:t>
      </w:r>
    </w:p>
    <w:p w:rsidR="002E19C1" w:rsidRDefault="000101E6">
      <w:pPr>
        <w:pStyle w:val="af2"/>
        <w:widowControl w:val="0"/>
        <w:tabs>
          <w:tab w:val="left" w:pos="284"/>
          <w:tab w:val="left" w:pos="426"/>
        </w:tabs>
        <w:ind w:left="0" w:firstLine="567"/>
        <w:jc w:val="both"/>
      </w:pPr>
      <w:r>
        <w:t>Требование об обеспечения исполнения Договора не установлены.</w:t>
      </w:r>
    </w:p>
    <w:p w:rsidR="002E19C1" w:rsidRDefault="002E19C1">
      <w:pPr>
        <w:pStyle w:val="af2"/>
        <w:widowControl w:val="0"/>
        <w:tabs>
          <w:tab w:val="left" w:pos="284"/>
          <w:tab w:val="left" w:pos="426"/>
        </w:tabs>
        <w:ind w:left="-567" w:firstLine="567"/>
        <w:jc w:val="both"/>
      </w:pPr>
    </w:p>
    <w:p w:rsidR="002E19C1" w:rsidRDefault="002E19C1">
      <w:pPr>
        <w:pStyle w:val="af2"/>
        <w:widowControl w:val="0"/>
        <w:tabs>
          <w:tab w:val="left" w:pos="284"/>
          <w:tab w:val="left" w:pos="426"/>
        </w:tabs>
        <w:ind w:left="-567" w:firstLine="567"/>
        <w:jc w:val="both"/>
      </w:pPr>
    </w:p>
    <w:p w:rsidR="002E19C1" w:rsidRDefault="002E19C1">
      <w:pPr>
        <w:pStyle w:val="af2"/>
        <w:widowControl w:val="0"/>
        <w:tabs>
          <w:tab w:val="left" w:pos="284"/>
          <w:tab w:val="left" w:pos="426"/>
        </w:tabs>
        <w:ind w:left="-567" w:firstLine="567"/>
        <w:jc w:val="both"/>
      </w:pPr>
    </w:p>
    <w:p w:rsidR="002E19C1" w:rsidRDefault="002E19C1">
      <w:pPr>
        <w:pStyle w:val="af2"/>
        <w:widowControl w:val="0"/>
        <w:tabs>
          <w:tab w:val="left" w:pos="284"/>
          <w:tab w:val="left" w:pos="426"/>
        </w:tabs>
        <w:ind w:left="-567" w:firstLine="567"/>
        <w:jc w:val="both"/>
      </w:pPr>
    </w:p>
    <w:p w:rsidR="002E19C1" w:rsidRDefault="002E19C1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AC75D3" w:rsidRDefault="00AC75D3" w:rsidP="00F84262">
      <w:pPr>
        <w:widowControl w:val="0"/>
        <w:tabs>
          <w:tab w:val="left" w:pos="284"/>
          <w:tab w:val="left" w:pos="426"/>
        </w:tabs>
        <w:jc w:val="both"/>
      </w:pPr>
    </w:p>
    <w:p w:rsidR="002B4DB9" w:rsidRDefault="002B4DB9" w:rsidP="00F84262">
      <w:pPr>
        <w:widowControl w:val="0"/>
        <w:tabs>
          <w:tab w:val="left" w:pos="284"/>
          <w:tab w:val="left" w:pos="426"/>
        </w:tabs>
        <w:jc w:val="both"/>
      </w:pPr>
    </w:p>
    <w:p w:rsidR="002B4DB9" w:rsidRDefault="002B4DB9" w:rsidP="00F84262">
      <w:pPr>
        <w:widowControl w:val="0"/>
        <w:tabs>
          <w:tab w:val="left" w:pos="284"/>
          <w:tab w:val="left" w:pos="426"/>
        </w:tabs>
        <w:jc w:val="both"/>
      </w:pPr>
    </w:p>
    <w:sectPr w:rsidR="002B4DB9" w:rsidSect="0032487A">
      <w:headerReference w:type="default" r:id="rId16"/>
      <w:footerReference w:type="default" r:id="rId17"/>
      <w:pgSz w:w="11906" w:h="16838"/>
      <w:pgMar w:top="709" w:right="850" w:bottom="993" w:left="1713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48" w:rsidRDefault="00073B48">
      <w:r>
        <w:separator/>
      </w:r>
    </w:p>
  </w:endnote>
  <w:endnote w:type="continuationSeparator" w:id="0">
    <w:p w:rsidR="00073B48" w:rsidRDefault="000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8D" w:rsidRDefault="00C9038D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073B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48" w:rsidRDefault="00073B48">
      <w:r>
        <w:separator/>
      </w:r>
    </w:p>
  </w:footnote>
  <w:footnote w:type="continuationSeparator" w:id="0">
    <w:p w:rsidR="00073B48" w:rsidRDefault="0007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8D" w:rsidRDefault="00C9038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9EC"/>
    <w:multiLevelType w:val="multilevel"/>
    <w:tmpl w:val="834EB9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34A1"/>
    <w:multiLevelType w:val="multilevel"/>
    <w:tmpl w:val="A3C2DF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36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57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</w:lvl>
  </w:abstractNum>
  <w:abstractNum w:abstractNumId="2">
    <w:nsid w:val="20034F8C"/>
    <w:multiLevelType w:val="multilevel"/>
    <w:tmpl w:val="CC58E86E"/>
    <w:lvl w:ilvl="0">
      <w:start w:val="1"/>
      <w:numFmt w:val="upperRoman"/>
      <w:lvlText w:val="%1."/>
      <w:lvlJc w:val="left"/>
      <w:pPr>
        <w:ind w:left="153" w:hanging="72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10A3833"/>
    <w:multiLevelType w:val="multilevel"/>
    <w:tmpl w:val="659211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4478"/>
    <w:multiLevelType w:val="multilevel"/>
    <w:tmpl w:val="DBD88300"/>
    <w:lvl w:ilvl="0">
      <w:start w:val="7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7D010CA"/>
    <w:multiLevelType w:val="multilevel"/>
    <w:tmpl w:val="755E2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7DDC"/>
    <w:multiLevelType w:val="multilevel"/>
    <w:tmpl w:val="7C789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F0D88"/>
    <w:multiLevelType w:val="multilevel"/>
    <w:tmpl w:val="88DCE6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EA47F75"/>
    <w:multiLevelType w:val="multilevel"/>
    <w:tmpl w:val="1ABAC9F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7368"/>
    <w:multiLevelType w:val="multilevel"/>
    <w:tmpl w:val="6B96C6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C1"/>
    <w:rsid w:val="000101E6"/>
    <w:rsid w:val="00022C07"/>
    <w:rsid w:val="000234D8"/>
    <w:rsid w:val="0002759A"/>
    <w:rsid w:val="00036A71"/>
    <w:rsid w:val="0006175D"/>
    <w:rsid w:val="00073B48"/>
    <w:rsid w:val="00081067"/>
    <w:rsid w:val="00081C3A"/>
    <w:rsid w:val="000A02ED"/>
    <w:rsid w:val="000B7BA2"/>
    <w:rsid w:val="000C0873"/>
    <w:rsid w:val="000D7427"/>
    <w:rsid w:val="000E2F0B"/>
    <w:rsid w:val="000E4FFB"/>
    <w:rsid w:val="00130D72"/>
    <w:rsid w:val="0013349E"/>
    <w:rsid w:val="001451E5"/>
    <w:rsid w:val="00153559"/>
    <w:rsid w:val="00194FB9"/>
    <w:rsid w:val="001A3057"/>
    <w:rsid w:val="001B2D9A"/>
    <w:rsid w:val="001D155C"/>
    <w:rsid w:val="00200222"/>
    <w:rsid w:val="002110AE"/>
    <w:rsid w:val="0022057D"/>
    <w:rsid w:val="00232267"/>
    <w:rsid w:val="002367FE"/>
    <w:rsid w:val="00257580"/>
    <w:rsid w:val="00273F2B"/>
    <w:rsid w:val="002773AC"/>
    <w:rsid w:val="00281621"/>
    <w:rsid w:val="002A6B6E"/>
    <w:rsid w:val="002B4DB9"/>
    <w:rsid w:val="002D1E1E"/>
    <w:rsid w:val="002E19C1"/>
    <w:rsid w:val="002F1BEE"/>
    <w:rsid w:val="002F6287"/>
    <w:rsid w:val="00302710"/>
    <w:rsid w:val="003115DC"/>
    <w:rsid w:val="0032487A"/>
    <w:rsid w:val="00362A49"/>
    <w:rsid w:val="00362C8E"/>
    <w:rsid w:val="00363737"/>
    <w:rsid w:val="0038467C"/>
    <w:rsid w:val="003910B1"/>
    <w:rsid w:val="00392896"/>
    <w:rsid w:val="00394CC1"/>
    <w:rsid w:val="00397D56"/>
    <w:rsid w:val="003A506C"/>
    <w:rsid w:val="003B093F"/>
    <w:rsid w:val="003C00F3"/>
    <w:rsid w:val="003C6C26"/>
    <w:rsid w:val="003E1A70"/>
    <w:rsid w:val="003F1A93"/>
    <w:rsid w:val="00410176"/>
    <w:rsid w:val="00457177"/>
    <w:rsid w:val="00465544"/>
    <w:rsid w:val="00473664"/>
    <w:rsid w:val="004759BA"/>
    <w:rsid w:val="004924FB"/>
    <w:rsid w:val="004B6277"/>
    <w:rsid w:val="004D4103"/>
    <w:rsid w:val="004E1D12"/>
    <w:rsid w:val="004E3006"/>
    <w:rsid w:val="004E3313"/>
    <w:rsid w:val="00503D30"/>
    <w:rsid w:val="0053424E"/>
    <w:rsid w:val="005433BE"/>
    <w:rsid w:val="00556BE2"/>
    <w:rsid w:val="00561F36"/>
    <w:rsid w:val="005625DA"/>
    <w:rsid w:val="00567168"/>
    <w:rsid w:val="005701D6"/>
    <w:rsid w:val="00580EE4"/>
    <w:rsid w:val="005812C8"/>
    <w:rsid w:val="0058333A"/>
    <w:rsid w:val="00594B74"/>
    <w:rsid w:val="00597392"/>
    <w:rsid w:val="005A1B07"/>
    <w:rsid w:val="005A1F92"/>
    <w:rsid w:val="005B1AF8"/>
    <w:rsid w:val="005B5033"/>
    <w:rsid w:val="005C1190"/>
    <w:rsid w:val="005C1DA8"/>
    <w:rsid w:val="005E3E1C"/>
    <w:rsid w:val="006139E0"/>
    <w:rsid w:val="006140CF"/>
    <w:rsid w:val="00615B39"/>
    <w:rsid w:val="00616C84"/>
    <w:rsid w:val="00646761"/>
    <w:rsid w:val="00647B76"/>
    <w:rsid w:val="00650A10"/>
    <w:rsid w:val="00654588"/>
    <w:rsid w:val="00654C5B"/>
    <w:rsid w:val="0066455A"/>
    <w:rsid w:val="00682792"/>
    <w:rsid w:val="006B1BC3"/>
    <w:rsid w:val="006B4C0B"/>
    <w:rsid w:val="006B4FFD"/>
    <w:rsid w:val="006B623C"/>
    <w:rsid w:val="006B6CDC"/>
    <w:rsid w:val="006C280E"/>
    <w:rsid w:val="006C66D7"/>
    <w:rsid w:val="006D697C"/>
    <w:rsid w:val="006E33EB"/>
    <w:rsid w:val="00715FF8"/>
    <w:rsid w:val="00724F2D"/>
    <w:rsid w:val="007268B8"/>
    <w:rsid w:val="00743073"/>
    <w:rsid w:val="007462F9"/>
    <w:rsid w:val="00753CAC"/>
    <w:rsid w:val="007557FC"/>
    <w:rsid w:val="0077553D"/>
    <w:rsid w:val="007869DB"/>
    <w:rsid w:val="007A5519"/>
    <w:rsid w:val="007A5D32"/>
    <w:rsid w:val="007B1752"/>
    <w:rsid w:val="007B4BFF"/>
    <w:rsid w:val="008040FA"/>
    <w:rsid w:val="008351FF"/>
    <w:rsid w:val="00850604"/>
    <w:rsid w:val="00851DFC"/>
    <w:rsid w:val="00851E96"/>
    <w:rsid w:val="00856C0A"/>
    <w:rsid w:val="00865ECB"/>
    <w:rsid w:val="00875CE9"/>
    <w:rsid w:val="00886826"/>
    <w:rsid w:val="0089534D"/>
    <w:rsid w:val="00896842"/>
    <w:rsid w:val="008B1E72"/>
    <w:rsid w:val="008F1AAB"/>
    <w:rsid w:val="00922DB0"/>
    <w:rsid w:val="00925083"/>
    <w:rsid w:val="009301B6"/>
    <w:rsid w:val="0093057E"/>
    <w:rsid w:val="00944A24"/>
    <w:rsid w:val="00973C59"/>
    <w:rsid w:val="00985403"/>
    <w:rsid w:val="0099593B"/>
    <w:rsid w:val="009A3F3B"/>
    <w:rsid w:val="009B648E"/>
    <w:rsid w:val="009E3F3C"/>
    <w:rsid w:val="00A143AD"/>
    <w:rsid w:val="00A43668"/>
    <w:rsid w:val="00A479B6"/>
    <w:rsid w:val="00A57ECF"/>
    <w:rsid w:val="00A65E6A"/>
    <w:rsid w:val="00A724CF"/>
    <w:rsid w:val="00A74BB1"/>
    <w:rsid w:val="00A91920"/>
    <w:rsid w:val="00AA61FC"/>
    <w:rsid w:val="00AA7E55"/>
    <w:rsid w:val="00AB1C73"/>
    <w:rsid w:val="00AB4F31"/>
    <w:rsid w:val="00AC323B"/>
    <w:rsid w:val="00AC75D3"/>
    <w:rsid w:val="00AE483F"/>
    <w:rsid w:val="00AE5FAA"/>
    <w:rsid w:val="00AF6B6A"/>
    <w:rsid w:val="00B22AD9"/>
    <w:rsid w:val="00B378D9"/>
    <w:rsid w:val="00B70EEF"/>
    <w:rsid w:val="00B769B6"/>
    <w:rsid w:val="00B90F00"/>
    <w:rsid w:val="00B93DF8"/>
    <w:rsid w:val="00BA659B"/>
    <w:rsid w:val="00BC331C"/>
    <w:rsid w:val="00BD130D"/>
    <w:rsid w:val="00BD2070"/>
    <w:rsid w:val="00BE4DEB"/>
    <w:rsid w:val="00BF7886"/>
    <w:rsid w:val="00C23489"/>
    <w:rsid w:val="00C23641"/>
    <w:rsid w:val="00C278A7"/>
    <w:rsid w:val="00C27B41"/>
    <w:rsid w:val="00C333C9"/>
    <w:rsid w:val="00C340C2"/>
    <w:rsid w:val="00C86EAD"/>
    <w:rsid w:val="00C9038D"/>
    <w:rsid w:val="00C9561C"/>
    <w:rsid w:val="00CA57AE"/>
    <w:rsid w:val="00CB5A3D"/>
    <w:rsid w:val="00CC32A7"/>
    <w:rsid w:val="00CE4BF2"/>
    <w:rsid w:val="00D0661C"/>
    <w:rsid w:val="00D07978"/>
    <w:rsid w:val="00D31140"/>
    <w:rsid w:val="00D449AE"/>
    <w:rsid w:val="00D47455"/>
    <w:rsid w:val="00D52678"/>
    <w:rsid w:val="00D55E30"/>
    <w:rsid w:val="00D82AD6"/>
    <w:rsid w:val="00D946F3"/>
    <w:rsid w:val="00DB47B8"/>
    <w:rsid w:val="00DB7FA4"/>
    <w:rsid w:val="00DC0747"/>
    <w:rsid w:val="00DC4A05"/>
    <w:rsid w:val="00DC6D2A"/>
    <w:rsid w:val="00DD7B78"/>
    <w:rsid w:val="00E64B3F"/>
    <w:rsid w:val="00E7324D"/>
    <w:rsid w:val="00E81304"/>
    <w:rsid w:val="00E91DF0"/>
    <w:rsid w:val="00E9632A"/>
    <w:rsid w:val="00EB06C4"/>
    <w:rsid w:val="00EB0F07"/>
    <w:rsid w:val="00EB4168"/>
    <w:rsid w:val="00ED6841"/>
    <w:rsid w:val="00F01A5A"/>
    <w:rsid w:val="00F523D8"/>
    <w:rsid w:val="00F578D1"/>
    <w:rsid w:val="00F766AC"/>
    <w:rsid w:val="00F77948"/>
    <w:rsid w:val="00F80D6D"/>
    <w:rsid w:val="00F84262"/>
    <w:rsid w:val="00F912FE"/>
    <w:rsid w:val="00F92118"/>
    <w:rsid w:val="00FA34B9"/>
    <w:rsid w:val="00FA7F4D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qFormat/>
    <w:rPr>
      <w:color w:val="008000"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qFormat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qFormat/>
  </w:style>
  <w:style w:type="character" w:customStyle="1" w:styleId="a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Symbol"/>
      <w:sz w:val="24"/>
      <w:szCs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  <w:color w:val="00000A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Symbol"/>
      <w:sz w:val="24"/>
      <w:szCs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Symbol"/>
      <w:sz w:val="24"/>
      <w:szCs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  <w:color w:val="00000A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cs="Symbol"/>
      <w:sz w:val="24"/>
      <w:szCs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  <w:color w:val="00000A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cs="Symbol"/>
      <w:sz w:val="24"/>
      <w:szCs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cs="Symbol"/>
      <w:sz w:val="24"/>
      <w:szCs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rFonts w:cs="Symbol"/>
      <w:sz w:val="24"/>
      <w:szCs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cs="Symbol"/>
      <w:sz w:val="24"/>
      <w:szCs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Symbol"/>
      <w:sz w:val="24"/>
      <w:szCs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rFonts w:cs="Symbol"/>
      <w:sz w:val="24"/>
      <w:szCs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rFonts w:cs="Symbol"/>
      <w:sz w:val="24"/>
      <w:szCs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b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rFonts w:cs="Symbol"/>
      <w:sz w:val="24"/>
      <w:szCs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ab">
    <w:name w:val="Основной текст_"/>
    <w:basedOn w:val="a0"/>
    <w:qFormat/>
    <w:rPr>
      <w:rFonts w:ascii="Times New Roman" w:eastAsia="Times New Roman" w:hAnsi="Times New Roman" w:cs="Times New Roman"/>
      <w:sz w:val="20"/>
      <w:szCs w:val="20"/>
      <w:highlight w:val="white"/>
    </w:rPr>
  </w:style>
  <w:style w:type="character" w:customStyle="1" w:styleId="1">
    <w:name w:val="Основной текст1"/>
    <w:basedOn w:val="ab"/>
    <w:qFormat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highlight w:val="white"/>
      <w:lang w:val="ru-RU"/>
    </w:rPr>
  </w:style>
  <w:style w:type="character" w:customStyle="1" w:styleId="ListLabel158">
    <w:name w:val="ListLabel 158"/>
    <w:qFormat/>
    <w:rPr>
      <w:b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rFonts w:cs="Symbol"/>
      <w:sz w:val="24"/>
      <w:szCs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</w:rPr>
  </w:style>
  <w:style w:type="character" w:customStyle="1" w:styleId="ListLabel171">
    <w:name w:val="ListLabel 171"/>
    <w:qFormat/>
    <w:rPr>
      <w:rFonts w:cs="Symbol"/>
      <w:sz w:val="24"/>
      <w:szCs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/>
      <w:b/>
      <w:sz w:val="24"/>
    </w:rPr>
  </w:style>
  <w:style w:type="character" w:customStyle="1" w:styleId="ListLabel181">
    <w:name w:val="ListLabel 181"/>
    <w:qFormat/>
    <w:rPr>
      <w:b/>
    </w:rPr>
  </w:style>
  <w:style w:type="character" w:customStyle="1" w:styleId="ListLabel182">
    <w:name w:val="ListLabel 182"/>
    <w:qFormat/>
    <w:rPr>
      <w:rFonts w:ascii="Times New Roman" w:hAnsi="Times New Roman"/>
      <w:b/>
      <w:sz w:val="24"/>
    </w:rPr>
  </w:style>
  <w:style w:type="character" w:customStyle="1" w:styleId="ListLabel183">
    <w:name w:val="ListLabel 183"/>
    <w:qFormat/>
    <w:rPr>
      <w:b/>
    </w:rPr>
  </w:style>
  <w:style w:type="character" w:customStyle="1" w:styleId="ListLabel184">
    <w:name w:val="ListLabel 184"/>
    <w:qFormat/>
    <w:rPr>
      <w:rFonts w:ascii="Times New Roman" w:hAnsi="Times New Roman"/>
      <w:b/>
      <w:sz w:val="24"/>
    </w:rPr>
  </w:style>
  <w:style w:type="character" w:customStyle="1" w:styleId="ListLabel185">
    <w:name w:val="ListLabel 185"/>
    <w:qFormat/>
    <w:rPr>
      <w:b/>
    </w:rPr>
  </w:style>
  <w:style w:type="character" w:customStyle="1" w:styleId="ListLabel186">
    <w:name w:val="ListLabel 186"/>
    <w:qFormat/>
    <w:rPr>
      <w:rFonts w:ascii="Times New Roman" w:hAnsi="Times New Roman"/>
      <w:b/>
      <w:sz w:val="24"/>
    </w:rPr>
  </w:style>
  <w:style w:type="character" w:customStyle="1" w:styleId="ListLabel187">
    <w:name w:val="ListLabel 187"/>
    <w:qFormat/>
    <w:rPr>
      <w:b/>
    </w:rPr>
  </w:style>
  <w:style w:type="character" w:customStyle="1" w:styleId="ListLabel188">
    <w:name w:val="ListLabel 188"/>
    <w:qFormat/>
    <w:rPr>
      <w:rFonts w:ascii="Times New Roman" w:hAnsi="Times New Roman"/>
      <w:b/>
      <w:sz w:val="24"/>
    </w:rPr>
  </w:style>
  <w:style w:type="character" w:customStyle="1" w:styleId="ListLabel189">
    <w:name w:val="ListLabel 189"/>
    <w:qFormat/>
    <w:rPr>
      <w:b/>
    </w:rPr>
  </w:style>
  <w:style w:type="character" w:customStyle="1" w:styleId="ListLabel190">
    <w:name w:val="ListLabel 190"/>
    <w:qFormat/>
    <w:rPr>
      <w:rFonts w:ascii="Times New Roman" w:hAnsi="Times New Roman"/>
      <w:b/>
      <w:sz w:val="24"/>
    </w:rPr>
  </w:style>
  <w:style w:type="character" w:customStyle="1" w:styleId="ListLabel191">
    <w:name w:val="ListLabel 191"/>
    <w:qFormat/>
    <w:rPr>
      <w:b/>
    </w:rPr>
  </w:style>
  <w:style w:type="character" w:customStyle="1" w:styleId="ListLabel192">
    <w:name w:val="ListLabel 192"/>
    <w:qFormat/>
    <w:rPr>
      <w:rFonts w:ascii="Times New Roman" w:hAnsi="Times New Roman"/>
      <w:b/>
      <w:sz w:val="24"/>
    </w:rPr>
  </w:style>
  <w:style w:type="character" w:customStyle="1" w:styleId="ListLabel193">
    <w:name w:val="ListLabel 193"/>
    <w:qFormat/>
    <w:rPr>
      <w:b/>
    </w:rPr>
  </w:style>
  <w:style w:type="character" w:customStyle="1" w:styleId="ListLabel194">
    <w:name w:val="ListLabel 194"/>
    <w:qFormat/>
    <w:rPr>
      <w:rFonts w:ascii="Times New Roman" w:hAnsi="Times New Roman"/>
      <w:b/>
      <w:sz w:val="24"/>
    </w:rPr>
  </w:style>
  <w:style w:type="character" w:customStyle="1" w:styleId="ListLabel195">
    <w:name w:val="ListLabel 195"/>
    <w:qFormat/>
    <w:rPr>
      <w:b/>
    </w:rPr>
  </w:style>
  <w:style w:type="character" w:customStyle="1" w:styleId="ListLabel196">
    <w:name w:val="ListLabel 196"/>
    <w:qFormat/>
    <w:rPr>
      <w:rFonts w:ascii="Times New Roman" w:hAnsi="Times New Roman"/>
      <w:b/>
      <w:sz w:val="24"/>
    </w:rPr>
  </w:style>
  <w:style w:type="character" w:customStyle="1" w:styleId="ListLabel197">
    <w:name w:val="ListLabel 197"/>
    <w:qFormat/>
    <w:rPr>
      <w:b/>
    </w:rPr>
  </w:style>
  <w:style w:type="character" w:customStyle="1" w:styleId="ListLabel198">
    <w:name w:val="ListLabel 198"/>
    <w:qFormat/>
    <w:rPr>
      <w:rFonts w:ascii="Times New Roman" w:hAnsi="Times New Roman"/>
      <w:b/>
      <w:sz w:val="24"/>
    </w:rPr>
  </w:style>
  <w:style w:type="character" w:customStyle="1" w:styleId="ListLabel199">
    <w:name w:val="ListLabel 199"/>
    <w:qFormat/>
    <w:rPr>
      <w:b/>
    </w:rPr>
  </w:style>
  <w:style w:type="character" w:customStyle="1" w:styleId="WW8Num1z0">
    <w:name w:val="WW8Num1z0"/>
    <w:qFormat/>
  </w:style>
  <w:style w:type="character" w:customStyle="1" w:styleId="ListLabel200">
    <w:name w:val="ListLabel 200"/>
    <w:qFormat/>
    <w:rPr>
      <w:rFonts w:ascii="Times New Roman" w:hAnsi="Times New Roman"/>
      <w:b/>
      <w:sz w:val="24"/>
    </w:rPr>
  </w:style>
  <w:style w:type="character" w:customStyle="1" w:styleId="ListLabel201">
    <w:name w:val="ListLabel 201"/>
    <w:qFormat/>
    <w:rPr>
      <w:b/>
    </w:rPr>
  </w:style>
  <w:style w:type="character" w:customStyle="1" w:styleId="ListLabel202">
    <w:name w:val="ListLabel 202"/>
    <w:qFormat/>
    <w:rPr>
      <w:rFonts w:ascii="Times New Roman" w:hAnsi="Times New Roman"/>
      <w:b/>
      <w:sz w:val="24"/>
    </w:rPr>
  </w:style>
  <w:style w:type="character" w:customStyle="1" w:styleId="ListLabel203">
    <w:name w:val="ListLabel 203"/>
    <w:qFormat/>
    <w:rPr>
      <w:b/>
    </w:rPr>
  </w:style>
  <w:style w:type="character" w:customStyle="1" w:styleId="ListLabel204">
    <w:name w:val="ListLabel 204"/>
    <w:qFormat/>
    <w:rPr>
      <w:rFonts w:ascii="Times New Roman" w:hAnsi="Times New Roman"/>
      <w:b/>
      <w:sz w:val="24"/>
    </w:rPr>
  </w:style>
  <w:style w:type="character" w:customStyle="1" w:styleId="ListLabel205">
    <w:name w:val="ListLabel 205"/>
    <w:qFormat/>
    <w:rPr>
      <w:b/>
    </w:rPr>
  </w:style>
  <w:style w:type="character" w:customStyle="1" w:styleId="ListLabel206">
    <w:name w:val="ListLabel 206"/>
    <w:qFormat/>
    <w:rPr>
      <w:rFonts w:ascii="Times New Roman" w:hAnsi="Times New Roman"/>
      <w:b/>
      <w:sz w:val="24"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Times New Roman" w:hAnsi="Times New Roman"/>
      <w:b/>
      <w:sz w:val="24"/>
    </w:rPr>
  </w:style>
  <w:style w:type="character" w:customStyle="1" w:styleId="ListLabel209">
    <w:name w:val="ListLabel 209"/>
    <w:qFormat/>
    <w:rPr>
      <w:b/>
    </w:rPr>
  </w:style>
  <w:style w:type="character" w:customStyle="1" w:styleId="ListLabel210">
    <w:name w:val="ListLabel 210"/>
    <w:qFormat/>
    <w:rPr>
      <w:rFonts w:ascii="Times New Roman" w:hAnsi="Times New Roman"/>
      <w:b/>
      <w:sz w:val="24"/>
    </w:rPr>
  </w:style>
  <w:style w:type="character" w:customStyle="1" w:styleId="ListLabel211">
    <w:name w:val="ListLabel 211"/>
    <w:qFormat/>
    <w:rPr>
      <w:b/>
    </w:rPr>
  </w:style>
  <w:style w:type="character" w:customStyle="1" w:styleId="ListLabel212">
    <w:name w:val="ListLabel 212"/>
    <w:qFormat/>
    <w:rPr>
      <w:rFonts w:ascii="Times New Roman" w:hAnsi="Times New Roman"/>
      <w:b/>
      <w:sz w:val="24"/>
    </w:rPr>
  </w:style>
  <w:style w:type="character" w:customStyle="1" w:styleId="ListLabel213">
    <w:name w:val="ListLabel 213"/>
    <w:qFormat/>
    <w:rPr>
      <w:b/>
    </w:rPr>
  </w:style>
  <w:style w:type="character" w:customStyle="1" w:styleId="ListLabel214">
    <w:name w:val="ListLabel 214"/>
    <w:qFormat/>
    <w:rPr>
      <w:rFonts w:ascii="Times New Roman" w:hAnsi="Times New Roman"/>
      <w:b/>
      <w:sz w:val="24"/>
    </w:rPr>
  </w:style>
  <w:style w:type="character" w:customStyle="1" w:styleId="ListLabel215">
    <w:name w:val="ListLabel 215"/>
    <w:qFormat/>
    <w:rPr>
      <w:b/>
    </w:rPr>
  </w:style>
  <w:style w:type="character" w:customStyle="1" w:styleId="ListLabel216">
    <w:name w:val="ListLabel 216"/>
    <w:qFormat/>
    <w:rPr>
      <w:rFonts w:ascii="Times New Roman" w:hAnsi="Times New Roman"/>
      <w:b/>
      <w:sz w:val="24"/>
    </w:rPr>
  </w:style>
  <w:style w:type="character" w:customStyle="1" w:styleId="ListLabel217">
    <w:name w:val="ListLabel 217"/>
    <w:qFormat/>
    <w:rPr>
      <w:b/>
    </w:rPr>
  </w:style>
  <w:style w:type="character" w:customStyle="1" w:styleId="ListLabel218">
    <w:name w:val="ListLabel 218"/>
    <w:qFormat/>
    <w:rPr>
      <w:rFonts w:ascii="Times New Roman" w:hAnsi="Times New Roman"/>
      <w:b/>
      <w:sz w:val="24"/>
    </w:rPr>
  </w:style>
  <w:style w:type="character" w:customStyle="1" w:styleId="ListLabel219">
    <w:name w:val="ListLabel 219"/>
    <w:qFormat/>
    <w:rPr>
      <w:b/>
    </w:rPr>
  </w:style>
  <w:style w:type="character" w:customStyle="1" w:styleId="ListLabel220">
    <w:name w:val="ListLabel 220"/>
    <w:qFormat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Pr>
      <w:b/>
    </w:rPr>
  </w:style>
  <w:style w:type="character" w:customStyle="1" w:styleId="ListLabel222">
    <w:name w:val="ListLabel 222"/>
    <w:qFormat/>
    <w:rPr>
      <w:rFonts w:ascii="Times New Roman" w:hAnsi="Times New Roman"/>
      <w:b/>
      <w:sz w:val="24"/>
    </w:rPr>
  </w:style>
  <w:style w:type="character" w:customStyle="1" w:styleId="ListLabel223">
    <w:name w:val="ListLabel 223"/>
    <w:qFormat/>
    <w:rPr>
      <w:b/>
    </w:rPr>
  </w:style>
  <w:style w:type="character" w:customStyle="1" w:styleId="ListLabel224">
    <w:name w:val="ListLabel 224"/>
    <w:qFormat/>
    <w:rPr>
      <w:rFonts w:ascii="Times New Roman" w:hAnsi="Times New Roman"/>
      <w:b/>
      <w:sz w:val="24"/>
    </w:rPr>
  </w:style>
  <w:style w:type="character" w:customStyle="1" w:styleId="ListLabel225">
    <w:name w:val="ListLabel 225"/>
    <w:qFormat/>
    <w:rPr>
      <w:b/>
    </w:rPr>
  </w:style>
  <w:style w:type="character" w:customStyle="1" w:styleId="ListLabel226">
    <w:name w:val="ListLabel 226"/>
    <w:qFormat/>
    <w:rPr>
      <w:rFonts w:ascii="Times New Roman" w:hAnsi="Times New Roman"/>
      <w:b/>
      <w:sz w:val="24"/>
    </w:rPr>
  </w:style>
  <w:style w:type="character" w:customStyle="1" w:styleId="ListLabel227">
    <w:name w:val="ListLabel 227"/>
    <w:qFormat/>
    <w:rPr>
      <w:b/>
    </w:rPr>
  </w:style>
  <w:style w:type="character" w:customStyle="1" w:styleId="ListLabel228">
    <w:name w:val="ListLabel 228"/>
    <w:qFormat/>
    <w:rPr>
      <w:rFonts w:ascii="Times New Roman" w:hAnsi="Times New Roman"/>
      <w:b/>
      <w:sz w:val="24"/>
    </w:rPr>
  </w:style>
  <w:style w:type="character" w:customStyle="1" w:styleId="ListLabel229">
    <w:name w:val="ListLabel 229"/>
    <w:qFormat/>
    <w:rPr>
      <w:b/>
    </w:rPr>
  </w:style>
  <w:style w:type="character" w:customStyle="1" w:styleId="ac">
    <w:name w:val="Символ нумерации"/>
    <w:qFormat/>
  </w:style>
  <w:style w:type="character" w:customStyle="1" w:styleId="ListLabel230">
    <w:name w:val="ListLabel 230"/>
    <w:qFormat/>
    <w:rPr>
      <w:rFonts w:ascii="Times New Roman" w:hAnsi="Times New Roman"/>
      <w:b/>
      <w:sz w:val="24"/>
    </w:rPr>
  </w:style>
  <w:style w:type="character" w:customStyle="1" w:styleId="ListLabel231">
    <w:name w:val="ListLabel 231"/>
    <w:qFormat/>
    <w:rPr>
      <w:b/>
    </w:rPr>
  </w:style>
  <w:style w:type="character" w:customStyle="1" w:styleId="ListLabel232">
    <w:name w:val="ListLabel 232"/>
    <w:qFormat/>
    <w:rPr>
      <w:rFonts w:ascii="Times New Roman" w:hAnsi="Times New Roman"/>
      <w:b/>
      <w:sz w:val="24"/>
    </w:rPr>
  </w:style>
  <w:style w:type="character" w:customStyle="1" w:styleId="ListLabel233">
    <w:name w:val="ListLabel 233"/>
    <w:qFormat/>
    <w:rPr>
      <w:b/>
    </w:rPr>
  </w:style>
  <w:style w:type="character" w:customStyle="1" w:styleId="ListLabel234">
    <w:name w:val="ListLabel 234"/>
    <w:qFormat/>
    <w:rPr>
      <w:rFonts w:ascii="Times New Roman" w:hAnsi="Times New Roman"/>
      <w:b/>
      <w:sz w:val="24"/>
    </w:rPr>
  </w:style>
  <w:style w:type="character" w:customStyle="1" w:styleId="ListLabel235">
    <w:name w:val="ListLabel 235"/>
    <w:qFormat/>
    <w:rPr>
      <w:b/>
    </w:rPr>
  </w:style>
  <w:style w:type="character" w:customStyle="1" w:styleId="ListLabel236">
    <w:name w:val="ListLabel 236"/>
    <w:qFormat/>
    <w:rPr>
      <w:rFonts w:ascii="Times New Roman" w:hAnsi="Times New Roman"/>
      <w:b/>
      <w:sz w:val="24"/>
    </w:rPr>
  </w:style>
  <w:style w:type="character" w:customStyle="1" w:styleId="ListLabel237">
    <w:name w:val="ListLabel 237"/>
    <w:qFormat/>
    <w:rPr>
      <w:b/>
    </w:rPr>
  </w:style>
  <w:style w:type="character" w:customStyle="1" w:styleId="ListLabel238">
    <w:name w:val="ListLabel 238"/>
    <w:qFormat/>
    <w:rPr>
      <w:rFonts w:ascii="Times New Roman" w:hAnsi="Times New Roman"/>
      <w:b/>
      <w:sz w:val="24"/>
    </w:rPr>
  </w:style>
  <w:style w:type="character" w:customStyle="1" w:styleId="ListLabel239">
    <w:name w:val="ListLabel 239"/>
    <w:qFormat/>
    <w:rPr>
      <w:b/>
    </w:rPr>
  </w:style>
  <w:style w:type="character" w:customStyle="1" w:styleId="ListLabel240">
    <w:name w:val="ListLabel 240"/>
    <w:qFormat/>
    <w:rPr>
      <w:rFonts w:ascii="Times New Roman" w:hAnsi="Times New Roman"/>
      <w:b/>
      <w:sz w:val="24"/>
    </w:rPr>
  </w:style>
  <w:style w:type="character" w:customStyle="1" w:styleId="ListLabel241">
    <w:name w:val="ListLabel 241"/>
    <w:qFormat/>
    <w:rPr>
      <w:b/>
    </w:rPr>
  </w:style>
  <w:style w:type="character" w:customStyle="1" w:styleId="ListLabel242">
    <w:name w:val="ListLabel 242"/>
    <w:qFormat/>
    <w:rPr>
      <w:rFonts w:ascii="Times New Roman" w:hAnsi="Times New Roman"/>
      <w:b/>
      <w:sz w:val="24"/>
    </w:rPr>
  </w:style>
  <w:style w:type="character" w:customStyle="1" w:styleId="ListLabel243">
    <w:name w:val="ListLabel 243"/>
    <w:qFormat/>
    <w:rPr>
      <w:b/>
    </w:rPr>
  </w:style>
  <w:style w:type="character" w:customStyle="1" w:styleId="ListLabel244">
    <w:name w:val="ListLabel 244"/>
    <w:qFormat/>
    <w:rPr>
      <w:rFonts w:ascii="Times New Roman" w:hAnsi="Times New Roman"/>
      <w:b/>
      <w:sz w:val="24"/>
    </w:rPr>
  </w:style>
  <w:style w:type="character" w:customStyle="1" w:styleId="ListLabel245">
    <w:name w:val="ListLabel 245"/>
    <w:qFormat/>
    <w:rPr>
      <w:b/>
    </w:rPr>
  </w:style>
  <w:style w:type="character" w:customStyle="1" w:styleId="ListLabel246">
    <w:name w:val="ListLabel 246"/>
    <w:qFormat/>
    <w:rPr>
      <w:rFonts w:ascii="Times New Roman" w:hAnsi="Times New Roman"/>
      <w:b/>
      <w:sz w:val="24"/>
    </w:rPr>
  </w:style>
  <w:style w:type="character" w:customStyle="1" w:styleId="ListLabel247">
    <w:name w:val="ListLabel 247"/>
    <w:qFormat/>
    <w:rPr>
      <w:b/>
    </w:rPr>
  </w:style>
  <w:style w:type="character" w:customStyle="1" w:styleId="ListLabel248">
    <w:name w:val="ListLabel 248"/>
    <w:qFormat/>
    <w:rPr>
      <w:rFonts w:ascii="Times New Roman" w:hAnsi="Times New Roman"/>
      <w:b/>
      <w:sz w:val="24"/>
    </w:rPr>
  </w:style>
  <w:style w:type="character" w:customStyle="1" w:styleId="ListLabel249">
    <w:name w:val="ListLabel 249"/>
    <w:qFormat/>
    <w:rPr>
      <w:b/>
    </w:rPr>
  </w:style>
  <w:style w:type="character" w:customStyle="1" w:styleId="ListLabel250">
    <w:name w:val="ListLabel 250"/>
    <w:qFormat/>
    <w:rPr>
      <w:rFonts w:ascii="Times New Roman" w:hAnsi="Times New Roman"/>
      <w:b/>
      <w:sz w:val="24"/>
    </w:rPr>
  </w:style>
  <w:style w:type="character" w:customStyle="1" w:styleId="ListLabel251">
    <w:name w:val="ListLabel 251"/>
    <w:qFormat/>
    <w:rPr>
      <w:b/>
    </w:rPr>
  </w:style>
  <w:style w:type="character" w:customStyle="1" w:styleId="ListLabel252">
    <w:name w:val="ListLabel 252"/>
    <w:qFormat/>
    <w:rPr>
      <w:rFonts w:ascii="Times New Roman" w:hAnsi="Times New Roman"/>
      <w:b/>
      <w:sz w:val="24"/>
    </w:rPr>
  </w:style>
  <w:style w:type="character" w:customStyle="1" w:styleId="ListLabel253">
    <w:name w:val="ListLabel 253"/>
    <w:qFormat/>
    <w:rPr>
      <w:b/>
    </w:rPr>
  </w:style>
  <w:style w:type="character" w:customStyle="1" w:styleId="ListLabel254">
    <w:name w:val="ListLabel 254"/>
    <w:qFormat/>
    <w:rPr>
      <w:rFonts w:ascii="Times New Roman" w:hAnsi="Times New Roman"/>
      <w:b/>
      <w:sz w:val="24"/>
    </w:rPr>
  </w:style>
  <w:style w:type="character" w:customStyle="1" w:styleId="ListLabel255">
    <w:name w:val="ListLabel 255"/>
    <w:qFormat/>
    <w:rPr>
      <w:b/>
    </w:rPr>
  </w:style>
  <w:style w:type="character" w:customStyle="1" w:styleId="ListLabel256">
    <w:name w:val="ListLabel 256"/>
    <w:qFormat/>
    <w:rPr>
      <w:rFonts w:ascii="Times New Roman" w:hAnsi="Times New Roman"/>
      <w:b/>
      <w:sz w:val="24"/>
    </w:rPr>
  </w:style>
  <w:style w:type="character" w:customStyle="1" w:styleId="ListLabel257">
    <w:name w:val="ListLabel 257"/>
    <w:qFormat/>
    <w:rPr>
      <w:b/>
    </w:rPr>
  </w:style>
  <w:style w:type="character" w:customStyle="1" w:styleId="ListLabel258">
    <w:name w:val="ListLabel 258"/>
    <w:qFormat/>
    <w:rPr>
      <w:rFonts w:ascii="Times New Roman" w:hAnsi="Times New Roman"/>
      <w:b/>
      <w:sz w:val="24"/>
    </w:rPr>
  </w:style>
  <w:style w:type="character" w:customStyle="1" w:styleId="ListLabel259">
    <w:name w:val="ListLabel 259"/>
    <w:qFormat/>
    <w:rPr>
      <w:b/>
    </w:rPr>
  </w:style>
  <w:style w:type="character" w:customStyle="1" w:styleId="ListLabel260">
    <w:name w:val="ListLabel 260"/>
    <w:qFormat/>
    <w:rPr>
      <w:rFonts w:ascii="Times New Roman" w:hAnsi="Times New Roman"/>
      <w:b/>
      <w:sz w:val="24"/>
    </w:rPr>
  </w:style>
  <w:style w:type="character" w:customStyle="1" w:styleId="ListLabel261">
    <w:name w:val="ListLabel 261"/>
    <w:qFormat/>
    <w:rPr>
      <w:b/>
    </w:rPr>
  </w:style>
  <w:style w:type="character" w:customStyle="1" w:styleId="ListLabel262">
    <w:name w:val="ListLabel 262"/>
    <w:qFormat/>
    <w:rPr>
      <w:rFonts w:ascii="Times New Roman" w:hAnsi="Times New Roman"/>
      <w:b/>
      <w:sz w:val="24"/>
    </w:rPr>
  </w:style>
  <w:style w:type="character" w:customStyle="1" w:styleId="ListLabel263">
    <w:name w:val="ListLabel 263"/>
    <w:qFormat/>
    <w:rPr>
      <w:b/>
    </w:rPr>
  </w:style>
  <w:style w:type="character" w:customStyle="1" w:styleId="ListLabel264">
    <w:name w:val="ListLabel 264"/>
    <w:qFormat/>
    <w:rPr>
      <w:rFonts w:ascii="Times New Roman" w:hAnsi="Times New Roman"/>
      <w:b/>
      <w:sz w:val="24"/>
    </w:rPr>
  </w:style>
  <w:style w:type="character" w:customStyle="1" w:styleId="ListLabel265">
    <w:name w:val="ListLabel 265"/>
    <w:qFormat/>
    <w:rPr>
      <w:b/>
    </w:rPr>
  </w:style>
  <w:style w:type="character" w:customStyle="1" w:styleId="ListLabel266">
    <w:name w:val="ListLabel 266"/>
    <w:qFormat/>
    <w:rPr>
      <w:rFonts w:ascii="Times New Roman" w:hAnsi="Times New Roman"/>
      <w:b/>
      <w:sz w:val="24"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rFonts w:ascii="Times New Roman" w:hAnsi="Times New Roman"/>
      <w:b/>
      <w:sz w:val="24"/>
    </w:rPr>
  </w:style>
  <w:style w:type="character" w:customStyle="1" w:styleId="ListLabel269">
    <w:name w:val="ListLabel 269"/>
    <w:qFormat/>
    <w:rPr>
      <w:b/>
    </w:rPr>
  </w:style>
  <w:style w:type="character" w:customStyle="1" w:styleId="ListLabel270">
    <w:name w:val="ListLabel 270"/>
    <w:qFormat/>
    <w:rPr>
      <w:rFonts w:ascii="Times New Roman" w:hAnsi="Times New Roman"/>
      <w:b/>
      <w:sz w:val="24"/>
    </w:rPr>
  </w:style>
  <w:style w:type="character" w:customStyle="1" w:styleId="ListLabel271">
    <w:name w:val="ListLabel 271"/>
    <w:qFormat/>
    <w:rPr>
      <w:b/>
    </w:rPr>
  </w:style>
  <w:style w:type="character" w:customStyle="1" w:styleId="ListLabel272">
    <w:name w:val="ListLabel 272"/>
    <w:qFormat/>
    <w:rPr>
      <w:rFonts w:ascii="Times New Roman" w:hAnsi="Times New Roman"/>
      <w:b/>
      <w:sz w:val="24"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rFonts w:ascii="Times New Roman" w:hAnsi="Times New Roman"/>
      <w:b/>
      <w:sz w:val="24"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rFonts w:ascii="Times New Roman" w:hAnsi="Times New Roman"/>
      <w:b/>
      <w:sz w:val="24"/>
    </w:rPr>
  </w:style>
  <w:style w:type="character" w:customStyle="1" w:styleId="ListLabel277">
    <w:name w:val="ListLabel 277"/>
    <w:qFormat/>
    <w:rPr>
      <w:b/>
    </w:rPr>
  </w:style>
  <w:style w:type="character" w:customStyle="1" w:styleId="ListLabel278">
    <w:name w:val="ListLabel 278"/>
    <w:qFormat/>
    <w:rPr>
      <w:rFonts w:ascii="Times New Roman" w:hAnsi="Times New Roman"/>
      <w:b/>
      <w:sz w:val="24"/>
    </w:rPr>
  </w:style>
  <w:style w:type="character" w:customStyle="1" w:styleId="ListLabel279">
    <w:name w:val="ListLabel 279"/>
    <w:qFormat/>
    <w:rPr>
      <w:b/>
    </w:rPr>
  </w:style>
  <w:style w:type="character" w:customStyle="1" w:styleId="ListLabel280">
    <w:name w:val="ListLabel 280"/>
    <w:qFormat/>
    <w:rPr>
      <w:rFonts w:ascii="Times New Roman" w:hAnsi="Times New Roman"/>
      <w:b/>
      <w:sz w:val="24"/>
    </w:rPr>
  </w:style>
  <w:style w:type="character" w:customStyle="1" w:styleId="ListLabel281">
    <w:name w:val="ListLabel 281"/>
    <w:qFormat/>
    <w:rPr>
      <w:b/>
    </w:rPr>
  </w:style>
  <w:style w:type="character" w:customStyle="1" w:styleId="ListLabel282">
    <w:name w:val="ListLabel 282"/>
    <w:qFormat/>
    <w:rPr>
      <w:rFonts w:ascii="Times New Roman" w:hAnsi="Times New Roman"/>
      <w:b/>
      <w:sz w:val="24"/>
    </w:rPr>
  </w:style>
  <w:style w:type="character" w:customStyle="1" w:styleId="ListLabel283">
    <w:name w:val="ListLabel 283"/>
    <w:qFormat/>
    <w:rPr>
      <w:b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20"/>
      <w:textAlignment w:val="baseline"/>
    </w:pPr>
    <w:rPr>
      <w:sz w:val="20"/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31">
    <w:name w:val="Стиль3"/>
    <w:qFormat/>
    <w:pPr>
      <w:widowControl w:val="0"/>
      <w:tabs>
        <w:tab w:val="left" w:pos="1127"/>
      </w:tabs>
      <w:overflowPunct w:val="0"/>
      <w:ind w:left="900"/>
      <w:jc w:val="both"/>
      <w:textAlignment w:val="baseline"/>
    </w:pPr>
    <w:rPr>
      <w:color w:val="00000A"/>
      <w:sz w:val="24"/>
      <w:szCs w:val="20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32">
    <w:name w:val="Стиль3 Знак Знак"/>
    <w:basedOn w:val="23"/>
    <w:qFormat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western">
    <w:name w:val="western"/>
    <w:basedOn w:val="a"/>
    <w:qFormat/>
    <w:pPr>
      <w:spacing w:before="280" w:after="119"/>
    </w:pPr>
    <w:rPr>
      <w:color w:val="000000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af4">
    <w:name w:val="Title"/>
    <w:basedOn w:val="a"/>
    <w:qFormat/>
    <w:pPr>
      <w:jc w:val="center"/>
    </w:pPr>
    <w:rPr>
      <w:b/>
      <w:sz w:val="22"/>
      <w:szCs w:val="20"/>
      <w:u w:val="single"/>
    </w:rPr>
  </w:style>
  <w:style w:type="paragraph" w:styleId="24">
    <w:name w:val="Body Text 2"/>
    <w:basedOn w:val="a"/>
    <w:qFormat/>
    <w:pPr>
      <w:spacing w:after="120" w:line="480" w:lineRule="auto"/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overflowPunct w:val="0"/>
    </w:pPr>
    <w:rPr>
      <w:rFonts w:ascii="Times New Roman" w:hAnsi="Times New Roman" w:cs="Times New Roman"/>
      <w:b/>
      <w:bCs/>
      <w:color w:val="00000A"/>
      <w:sz w:val="24"/>
      <w:szCs w:val="24"/>
    </w:rPr>
  </w:style>
  <w:style w:type="paragraph" w:customStyle="1" w:styleId="ConsPlusTitlePage">
    <w:name w:val="ConsPlusTitlePage"/>
    <w:qFormat/>
    <w:pPr>
      <w:widowControl w:val="0"/>
      <w:overflowPunct w:val="0"/>
    </w:pPr>
    <w:rPr>
      <w:rFonts w:ascii="Tahoma" w:eastAsia="Times New Roman" w:hAnsi="Tahoma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styleId="af7">
    <w:name w:val="No Spacing"/>
    <w:qFormat/>
    <w:pPr>
      <w:widowControl w:val="0"/>
      <w:overflowPunct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8">
    <w:name w:val="Содержимое таблицы"/>
    <w:basedOn w:val="a"/>
    <w:qFormat/>
  </w:style>
  <w:style w:type="paragraph" w:customStyle="1" w:styleId="10">
    <w:name w:val="Красная строка1"/>
    <w:basedOn w:val="ae"/>
    <w:qFormat/>
    <w:pPr>
      <w:ind w:firstLine="210"/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59"/>
    <w:rsid w:val="006B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6B6CD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B6CDC"/>
    <w:rPr>
      <w:rFonts w:ascii="Tahoma" w:eastAsia="Times New Roman" w:hAnsi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qFormat/>
    <w:rPr>
      <w:color w:val="008000"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qFormat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qFormat/>
  </w:style>
  <w:style w:type="character" w:customStyle="1" w:styleId="a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Symbol"/>
      <w:sz w:val="24"/>
      <w:szCs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  <w:color w:val="00000A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Symbol"/>
      <w:sz w:val="24"/>
      <w:szCs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cs="Symbol"/>
      <w:sz w:val="24"/>
      <w:szCs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  <w:color w:val="00000A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cs="Symbol"/>
      <w:sz w:val="24"/>
      <w:szCs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  <w:color w:val="00000A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cs="Symbol"/>
      <w:sz w:val="24"/>
      <w:szCs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cs="Symbol"/>
      <w:sz w:val="24"/>
      <w:szCs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rFonts w:cs="Symbol"/>
      <w:sz w:val="24"/>
      <w:szCs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cs="Symbol"/>
      <w:sz w:val="24"/>
      <w:szCs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Symbol"/>
      <w:sz w:val="24"/>
      <w:szCs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rFonts w:cs="Symbol"/>
      <w:sz w:val="24"/>
      <w:szCs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rFonts w:cs="Symbol"/>
      <w:sz w:val="24"/>
      <w:szCs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b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rFonts w:cs="Symbol"/>
      <w:sz w:val="24"/>
      <w:szCs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ab">
    <w:name w:val="Основной текст_"/>
    <w:basedOn w:val="a0"/>
    <w:qFormat/>
    <w:rPr>
      <w:rFonts w:ascii="Times New Roman" w:eastAsia="Times New Roman" w:hAnsi="Times New Roman" w:cs="Times New Roman"/>
      <w:sz w:val="20"/>
      <w:szCs w:val="20"/>
      <w:highlight w:val="white"/>
    </w:rPr>
  </w:style>
  <w:style w:type="character" w:customStyle="1" w:styleId="1">
    <w:name w:val="Основной текст1"/>
    <w:basedOn w:val="ab"/>
    <w:qFormat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highlight w:val="white"/>
      <w:lang w:val="ru-RU"/>
    </w:rPr>
  </w:style>
  <w:style w:type="character" w:customStyle="1" w:styleId="ListLabel158">
    <w:name w:val="ListLabel 158"/>
    <w:qFormat/>
    <w:rPr>
      <w:b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rFonts w:cs="Symbol"/>
      <w:sz w:val="24"/>
      <w:szCs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</w:rPr>
  </w:style>
  <w:style w:type="character" w:customStyle="1" w:styleId="ListLabel171">
    <w:name w:val="ListLabel 171"/>
    <w:qFormat/>
    <w:rPr>
      <w:rFonts w:cs="Symbol"/>
      <w:sz w:val="24"/>
      <w:szCs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/>
      <w:b/>
      <w:sz w:val="24"/>
    </w:rPr>
  </w:style>
  <w:style w:type="character" w:customStyle="1" w:styleId="ListLabel181">
    <w:name w:val="ListLabel 181"/>
    <w:qFormat/>
    <w:rPr>
      <w:b/>
    </w:rPr>
  </w:style>
  <w:style w:type="character" w:customStyle="1" w:styleId="ListLabel182">
    <w:name w:val="ListLabel 182"/>
    <w:qFormat/>
    <w:rPr>
      <w:rFonts w:ascii="Times New Roman" w:hAnsi="Times New Roman"/>
      <w:b/>
      <w:sz w:val="24"/>
    </w:rPr>
  </w:style>
  <w:style w:type="character" w:customStyle="1" w:styleId="ListLabel183">
    <w:name w:val="ListLabel 183"/>
    <w:qFormat/>
    <w:rPr>
      <w:b/>
    </w:rPr>
  </w:style>
  <w:style w:type="character" w:customStyle="1" w:styleId="ListLabel184">
    <w:name w:val="ListLabel 184"/>
    <w:qFormat/>
    <w:rPr>
      <w:rFonts w:ascii="Times New Roman" w:hAnsi="Times New Roman"/>
      <w:b/>
      <w:sz w:val="24"/>
    </w:rPr>
  </w:style>
  <w:style w:type="character" w:customStyle="1" w:styleId="ListLabel185">
    <w:name w:val="ListLabel 185"/>
    <w:qFormat/>
    <w:rPr>
      <w:b/>
    </w:rPr>
  </w:style>
  <w:style w:type="character" w:customStyle="1" w:styleId="ListLabel186">
    <w:name w:val="ListLabel 186"/>
    <w:qFormat/>
    <w:rPr>
      <w:rFonts w:ascii="Times New Roman" w:hAnsi="Times New Roman"/>
      <w:b/>
      <w:sz w:val="24"/>
    </w:rPr>
  </w:style>
  <w:style w:type="character" w:customStyle="1" w:styleId="ListLabel187">
    <w:name w:val="ListLabel 187"/>
    <w:qFormat/>
    <w:rPr>
      <w:b/>
    </w:rPr>
  </w:style>
  <w:style w:type="character" w:customStyle="1" w:styleId="ListLabel188">
    <w:name w:val="ListLabel 188"/>
    <w:qFormat/>
    <w:rPr>
      <w:rFonts w:ascii="Times New Roman" w:hAnsi="Times New Roman"/>
      <w:b/>
      <w:sz w:val="24"/>
    </w:rPr>
  </w:style>
  <w:style w:type="character" w:customStyle="1" w:styleId="ListLabel189">
    <w:name w:val="ListLabel 189"/>
    <w:qFormat/>
    <w:rPr>
      <w:b/>
    </w:rPr>
  </w:style>
  <w:style w:type="character" w:customStyle="1" w:styleId="ListLabel190">
    <w:name w:val="ListLabel 190"/>
    <w:qFormat/>
    <w:rPr>
      <w:rFonts w:ascii="Times New Roman" w:hAnsi="Times New Roman"/>
      <w:b/>
      <w:sz w:val="24"/>
    </w:rPr>
  </w:style>
  <w:style w:type="character" w:customStyle="1" w:styleId="ListLabel191">
    <w:name w:val="ListLabel 191"/>
    <w:qFormat/>
    <w:rPr>
      <w:b/>
    </w:rPr>
  </w:style>
  <w:style w:type="character" w:customStyle="1" w:styleId="ListLabel192">
    <w:name w:val="ListLabel 192"/>
    <w:qFormat/>
    <w:rPr>
      <w:rFonts w:ascii="Times New Roman" w:hAnsi="Times New Roman"/>
      <w:b/>
      <w:sz w:val="24"/>
    </w:rPr>
  </w:style>
  <w:style w:type="character" w:customStyle="1" w:styleId="ListLabel193">
    <w:name w:val="ListLabel 193"/>
    <w:qFormat/>
    <w:rPr>
      <w:b/>
    </w:rPr>
  </w:style>
  <w:style w:type="character" w:customStyle="1" w:styleId="ListLabel194">
    <w:name w:val="ListLabel 194"/>
    <w:qFormat/>
    <w:rPr>
      <w:rFonts w:ascii="Times New Roman" w:hAnsi="Times New Roman"/>
      <w:b/>
      <w:sz w:val="24"/>
    </w:rPr>
  </w:style>
  <w:style w:type="character" w:customStyle="1" w:styleId="ListLabel195">
    <w:name w:val="ListLabel 195"/>
    <w:qFormat/>
    <w:rPr>
      <w:b/>
    </w:rPr>
  </w:style>
  <w:style w:type="character" w:customStyle="1" w:styleId="ListLabel196">
    <w:name w:val="ListLabel 196"/>
    <w:qFormat/>
    <w:rPr>
      <w:rFonts w:ascii="Times New Roman" w:hAnsi="Times New Roman"/>
      <w:b/>
      <w:sz w:val="24"/>
    </w:rPr>
  </w:style>
  <w:style w:type="character" w:customStyle="1" w:styleId="ListLabel197">
    <w:name w:val="ListLabel 197"/>
    <w:qFormat/>
    <w:rPr>
      <w:b/>
    </w:rPr>
  </w:style>
  <w:style w:type="character" w:customStyle="1" w:styleId="ListLabel198">
    <w:name w:val="ListLabel 198"/>
    <w:qFormat/>
    <w:rPr>
      <w:rFonts w:ascii="Times New Roman" w:hAnsi="Times New Roman"/>
      <w:b/>
      <w:sz w:val="24"/>
    </w:rPr>
  </w:style>
  <w:style w:type="character" w:customStyle="1" w:styleId="ListLabel199">
    <w:name w:val="ListLabel 199"/>
    <w:qFormat/>
    <w:rPr>
      <w:b/>
    </w:rPr>
  </w:style>
  <w:style w:type="character" w:customStyle="1" w:styleId="WW8Num1z0">
    <w:name w:val="WW8Num1z0"/>
    <w:qFormat/>
  </w:style>
  <w:style w:type="character" w:customStyle="1" w:styleId="ListLabel200">
    <w:name w:val="ListLabel 200"/>
    <w:qFormat/>
    <w:rPr>
      <w:rFonts w:ascii="Times New Roman" w:hAnsi="Times New Roman"/>
      <w:b/>
      <w:sz w:val="24"/>
    </w:rPr>
  </w:style>
  <w:style w:type="character" w:customStyle="1" w:styleId="ListLabel201">
    <w:name w:val="ListLabel 201"/>
    <w:qFormat/>
    <w:rPr>
      <w:b/>
    </w:rPr>
  </w:style>
  <w:style w:type="character" w:customStyle="1" w:styleId="ListLabel202">
    <w:name w:val="ListLabel 202"/>
    <w:qFormat/>
    <w:rPr>
      <w:rFonts w:ascii="Times New Roman" w:hAnsi="Times New Roman"/>
      <w:b/>
      <w:sz w:val="24"/>
    </w:rPr>
  </w:style>
  <w:style w:type="character" w:customStyle="1" w:styleId="ListLabel203">
    <w:name w:val="ListLabel 203"/>
    <w:qFormat/>
    <w:rPr>
      <w:b/>
    </w:rPr>
  </w:style>
  <w:style w:type="character" w:customStyle="1" w:styleId="ListLabel204">
    <w:name w:val="ListLabel 204"/>
    <w:qFormat/>
    <w:rPr>
      <w:rFonts w:ascii="Times New Roman" w:hAnsi="Times New Roman"/>
      <w:b/>
      <w:sz w:val="24"/>
    </w:rPr>
  </w:style>
  <w:style w:type="character" w:customStyle="1" w:styleId="ListLabel205">
    <w:name w:val="ListLabel 205"/>
    <w:qFormat/>
    <w:rPr>
      <w:b/>
    </w:rPr>
  </w:style>
  <w:style w:type="character" w:customStyle="1" w:styleId="ListLabel206">
    <w:name w:val="ListLabel 206"/>
    <w:qFormat/>
    <w:rPr>
      <w:rFonts w:ascii="Times New Roman" w:hAnsi="Times New Roman"/>
      <w:b/>
      <w:sz w:val="24"/>
    </w:rPr>
  </w:style>
  <w:style w:type="character" w:customStyle="1" w:styleId="ListLabel207">
    <w:name w:val="ListLabel 207"/>
    <w:qFormat/>
    <w:rPr>
      <w:b/>
    </w:rPr>
  </w:style>
  <w:style w:type="character" w:customStyle="1" w:styleId="ListLabel208">
    <w:name w:val="ListLabel 208"/>
    <w:qFormat/>
    <w:rPr>
      <w:rFonts w:ascii="Times New Roman" w:hAnsi="Times New Roman"/>
      <w:b/>
      <w:sz w:val="24"/>
    </w:rPr>
  </w:style>
  <w:style w:type="character" w:customStyle="1" w:styleId="ListLabel209">
    <w:name w:val="ListLabel 209"/>
    <w:qFormat/>
    <w:rPr>
      <w:b/>
    </w:rPr>
  </w:style>
  <w:style w:type="character" w:customStyle="1" w:styleId="ListLabel210">
    <w:name w:val="ListLabel 210"/>
    <w:qFormat/>
    <w:rPr>
      <w:rFonts w:ascii="Times New Roman" w:hAnsi="Times New Roman"/>
      <w:b/>
      <w:sz w:val="24"/>
    </w:rPr>
  </w:style>
  <w:style w:type="character" w:customStyle="1" w:styleId="ListLabel211">
    <w:name w:val="ListLabel 211"/>
    <w:qFormat/>
    <w:rPr>
      <w:b/>
    </w:rPr>
  </w:style>
  <w:style w:type="character" w:customStyle="1" w:styleId="ListLabel212">
    <w:name w:val="ListLabel 212"/>
    <w:qFormat/>
    <w:rPr>
      <w:rFonts w:ascii="Times New Roman" w:hAnsi="Times New Roman"/>
      <w:b/>
      <w:sz w:val="24"/>
    </w:rPr>
  </w:style>
  <w:style w:type="character" w:customStyle="1" w:styleId="ListLabel213">
    <w:name w:val="ListLabel 213"/>
    <w:qFormat/>
    <w:rPr>
      <w:b/>
    </w:rPr>
  </w:style>
  <w:style w:type="character" w:customStyle="1" w:styleId="ListLabel214">
    <w:name w:val="ListLabel 214"/>
    <w:qFormat/>
    <w:rPr>
      <w:rFonts w:ascii="Times New Roman" w:hAnsi="Times New Roman"/>
      <w:b/>
      <w:sz w:val="24"/>
    </w:rPr>
  </w:style>
  <w:style w:type="character" w:customStyle="1" w:styleId="ListLabel215">
    <w:name w:val="ListLabel 215"/>
    <w:qFormat/>
    <w:rPr>
      <w:b/>
    </w:rPr>
  </w:style>
  <w:style w:type="character" w:customStyle="1" w:styleId="ListLabel216">
    <w:name w:val="ListLabel 216"/>
    <w:qFormat/>
    <w:rPr>
      <w:rFonts w:ascii="Times New Roman" w:hAnsi="Times New Roman"/>
      <w:b/>
      <w:sz w:val="24"/>
    </w:rPr>
  </w:style>
  <w:style w:type="character" w:customStyle="1" w:styleId="ListLabel217">
    <w:name w:val="ListLabel 217"/>
    <w:qFormat/>
    <w:rPr>
      <w:b/>
    </w:rPr>
  </w:style>
  <w:style w:type="character" w:customStyle="1" w:styleId="ListLabel218">
    <w:name w:val="ListLabel 218"/>
    <w:qFormat/>
    <w:rPr>
      <w:rFonts w:ascii="Times New Roman" w:hAnsi="Times New Roman"/>
      <w:b/>
      <w:sz w:val="24"/>
    </w:rPr>
  </w:style>
  <w:style w:type="character" w:customStyle="1" w:styleId="ListLabel219">
    <w:name w:val="ListLabel 219"/>
    <w:qFormat/>
    <w:rPr>
      <w:b/>
    </w:rPr>
  </w:style>
  <w:style w:type="character" w:customStyle="1" w:styleId="ListLabel220">
    <w:name w:val="ListLabel 220"/>
    <w:qFormat/>
    <w:rPr>
      <w:rFonts w:ascii="Times New Roman" w:hAnsi="Times New Roman"/>
      <w:b/>
      <w:sz w:val="24"/>
    </w:rPr>
  </w:style>
  <w:style w:type="character" w:customStyle="1" w:styleId="ListLabel221">
    <w:name w:val="ListLabel 221"/>
    <w:qFormat/>
    <w:rPr>
      <w:b/>
    </w:rPr>
  </w:style>
  <w:style w:type="character" w:customStyle="1" w:styleId="ListLabel222">
    <w:name w:val="ListLabel 222"/>
    <w:qFormat/>
    <w:rPr>
      <w:rFonts w:ascii="Times New Roman" w:hAnsi="Times New Roman"/>
      <w:b/>
      <w:sz w:val="24"/>
    </w:rPr>
  </w:style>
  <w:style w:type="character" w:customStyle="1" w:styleId="ListLabel223">
    <w:name w:val="ListLabel 223"/>
    <w:qFormat/>
    <w:rPr>
      <w:b/>
    </w:rPr>
  </w:style>
  <w:style w:type="character" w:customStyle="1" w:styleId="ListLabel224">
    <w:name w:val="ListLabel 224"/>
    <w:qFormat/>
    <w:rPr>
      <w:rFonts w:ascii="Times New Roman" w:hAnsi="Times New Roman"/>
      <w:b/>
      <w:sz w:val="24"/>
    </w:rPr>
  </w:style>
  <w:style w:type="character" w:customStyle="1" w:styleId="ListLabel225">
    <w:name w:val="ListLabel 225"/>
    <w:qFormat/>
    <w:rPr>
      <w:b/>
    </w:rPr>
  </w:style>
  <w:style w:type="character" w:customStyle="1" w:styleId="ListLabel226">
    <w:name w:val="ListLabel 226"/>
    <w:qFormat/>
    <w:rPr>
      <w:rFonts w:ascii="Times New Roman" w:hAnsi="Times New Roman"/>
      <w:b/>
      <w:sz w:val="24"/>
    </w:rPr>
  </w:style>
  <w:style w:type="character" w:customStyle="1" w:styleId="ListLabel227">
    <w:name w:val="ListLabel 227"/>
    <w:qFormat/>
    <w:rPr>
      <w:b/>
    </w:rPr>
  </w:style>
  <w:style w:type="character" w:customStyle="1" w:styleId="ListLabel228">
    <w:name w:val="ListLabel 228"/>
    <w:qFormat/>
    <w:rPr>
      <w:rFonts w:ascii="Times New Roman" w:hAnsi="Times New Roman"/>
      <w:b/>
      <w:sz w:val="24"/>
    </w:rPr>
  </w:style>
  <w:style w:type="character" w:customStyle="1" w:styleId="ListLabel229">
    <w:name w:val="ListLabel 229"/>
    <w:qFormat/>
    <w:rPr>
      <w:b/>
    </w:rPr>
  </w:style>
  <w:style w:type="character" w:customStyle="1" w:styleId="ac">
    <w:name w:val="Символ нумерации"/>
    <w:qFormat/>
  </w:style>
  <w:style w:type="character" w:customStyle="1" w:styleId="ListLabel230">
    <w:name w:val="ListLabel 230"/>
    <w:qFormat/>
    <w:rPr>
      <w:rFonts w:ascii="Times New Roman" w:hAnsi="Times New Roman"/>
      <w:b/>
      <w:sz w:val="24"/>
    </w:rPr>
  </w:style>
  <w:style w:type="character" w:customStyle="1" w:styleId="ListLabel231">
    <w:name w:val="ListLabel 231"/>
    <w:qFormat/>
    <w:rPr>
      <w:b/>
    </w:rPr>
  </w:style>
  <w:style w:type="character" w:customStyle="1" w:styleId="ListLabel232">
    <w:name w:val="ListLabel 232"/>
    <w:qFormat/>
    <w:rPr>
      <w:rFonts w:ascii="Times New Roman" w:hAnsi="Times New Roman"/>
      <w:b/>
      <w:sz w:val="24"/>
    </w:rPr>
  </w:style>
  <w:style w:type="character" w:customStyle="1" w:styleId="ListLabel233">
    <w:name w:val="ListLabel 233"/>
    <w:qFormat/>
    <w:rPr>
      <w:b/>
    </w:rPr>
  </w:style>
  <w:style w:type="character" w:customStyle="1" w:styleId="ListLabel234">
    <w:name w:val="ListLabel 234"/>
    <w:qFormat/>
    <w:rPr>
      <w:rFonts w:ascii="Times New Roman" w:hAnsi="Times New Roman"/>
      <w:b/>
      <w:sz w:val="24"/>
    </w:rPr>
  </w:style>
  <w:style w:type="character" w:customStyle="1" w:styleId="ListLabel235">
    <w:name w:val="ListLabel 235"/>
    <w:qFormat/>
    <w:rPr>
      <w:b/>
    </w:rPr>
  </w:style>
  <w:style w:type="character" w:customStyle="1" w:styleId="ListLabel236">
    <w:name w:val="ListLabel 236"/>
    <w:qFormat/>
    <w:rPr>
      <w:rFonts w:ascii="Times New Roman" w:hAnsi="Times New Roman"/>
      <w:b/>
      <w:sz w:val="24"/>
    </w:rPr>
  </w:style>
  <w:style w:type="character" w:customStyle="1" w:styleId="ListLabel237">
    <w:name w:val="ListLabel 237"/>
    <w:qFormat/>
    <w:rPr>
      <w:b/>
    </w:rPr>
  </w:style>
  <w:style w:type="character" w:customStyle="1" w:styleId="ListLabel238">
    <w:name w:val="ListLabel 238"/>
    <w:qFormat/>
    <w:rPr>
      <w:rFonts w:ascii="Times New Roman" w:hAnsi="Times New Roman"/>
      <w:b/>
      <w:sz w:val="24"/>
    </w:rPr>
  </w:style>
  <w:style w:type="character" w:customStyle="1" w:styleId="ListLabel239">
    <w:name w:val="ListLabel 239"/>
    <w:qFormat/>
    <w:rPr>
      <w:b/>
    </w:rPr>
  </w:style>
  <w:style w:type="character" w:customStyle="1" w:styleId="ListLabel240">
    <w:name w:val="ListLabel 240"/>
    <w:qFormat/>
    <w:rPr>
      <w:rFonts w:ascii="Times New Roman" w:hAnsi="Times New Roman"/>
      <w:b/>
      <w:sz w:val="24"/>
    </w:rPr>
  </w:style>
  <w:style w:type="character" w:customStyle="1" w:styleId="ListLabel241">
    <w:name w:val="ListLabel 241"/>
    <w:qFormat/>
    <w:rPr>
      <w:b/>
    </w:rPr>
  </w:style>
  <w:style w:type="character" w:customStyle="1" w:styleId="ListLabel242">
    <w:name w:val="ListLabel 242"/>
    <w:qFormat/>
    <w:rPr>
      <w:rFonts w:ascii="Times New Roman" w:hAnsi="Times New Roman"/>
      <w:b/>
      <w:sz w:val="24"/>
    </w:rPr>
  </w:style>
  <w:style w:type="character" w:customStyle="1" w:styleId="ListLabel243">
    <w:name w:val="ListLabel 243"/>
    <w:qFormat/>
    <w:rPr>
      <w:b/>
    </w:rPr>
  </w:style>
  <w:style w:type="character" w:customStyle="1" w:styleId="ListLabel244">
    <w:name w:val="ListLabel 244"/>
    <w:qFormat/>
    <w:rPr>
      <w:rFonts w:ascii="Times New Roman" w:hAnsi="Times New Roman"/>
      <w:b/>
      <w:sz w:val="24"/>
    </w:rPr>
  </w:style>
  <w:style w:type="character" w:customStyle="1" w:styleId="ListLabel245">
    <w:name w:val="ListLabel 245"/>
    <w:qFormat/>
    <w:rPr>
      <w:b/>
    </w:rPr>
  </w:style>
  <w:style w:type="character" w:customStyle="1" w:styleId="ListLabel246">
    <w:name w:val="ListLabel 246"/>
    <w:qFormat/>
    <w:rPr>
      <w:rFonts w:ascii="Times New Roman" w:hAnsi="Times New Roman"/>
      <w:b/>
      <w:sz w:val="24"/>
    </w:rPr>
  </w:style>
  <w:style w:type="character" w:customStyle="1" w:styleId="ListLabel247">
    <w:name w:val="ListLabel 247"/>
    <w:qFormat/>
    <w:rPr>
      <w:b/>
    </w:rPr>
  </w:style>
  <w:style w:type="character" w:customStyle="1" w:styleId="ListLabel248">
    <w:name w:val="ListLabel 248"/>
    <w:qFormat/>
    <w:rPr>
      <w:rFonts w:ascii="Times New Roman" w:hAnsi="Times New Roman"/>
      <w:b/>
      <w:sz w:val="24"/>
    </w:rPr>
  </w:style>
  <w:style w:type="character" w:customStyle="1" w:styleId="ListLabel249">
    <w:name w:val="ListLabel 249"/>
    <w:qFormat/>
    <w:rPr>
      <w:b/>
    </w:rPr>
  </w:style>
  <w:style w:type="character" w:customStyle="1" w:styleId="ListLabel250">
    <w:name w:val="ListLabel 250"/>
    <w:qFormat/>
    <w:rPr>
      <w:rFonts w:ascii="Times New Roman" w:hAnsi="Times New Roman"/>
      <w:b/>
      <w:sz w:val="24"/>
    </w:rPr>
  </w:style>
  <w:style w:type="character" w:customStyle="1" w:styleId="ListLabel251">
    <w:name w:val="ListLabel 251"/>
    <w:qFormat/>
    <w:rPr>
      <w:b/>
    </w:rPr>
  </w:style>
  <w:style w:type="character" w:customStyle="1" w:styleId="ListLabel252">
    <w:name w:val="ListLabel 252"/>
    <w:qFormat/>
    <w:rPr>
      <w:rFonts w:ascii="Times New Roman" w:hAnsi="Times New Roman"/>
      <w:b/>
      <w:sz w:val="24"/>
    </w:rPr>
  </w:style>
  <w:style w:type="character" w:customStyle="1" w:styleId="ListLabel253">
    <w:name w:val="ListLabel 253"/>
    <w:qFormat/>
    <w:rPr>
      <w:b/>
    </w:rPr>
  </w:style>
  <w:style w:type="character" w:customStyle="1" w:styleId="ListLabel254">
    <w:name w:val="ListLabel 254"/>
    <w:qFormat/>
    <w:rPr>
      <w:rFonts w:ascii="Times New Roman" w:hAnsi="Times New Roman"/>
      <w:b/>
      <w:sz w:val="24"/>
    </w:rPr>
  </w:style>
  <w:style w:type="character" w:customStyle="1" w:styleId="ListLabel255">
    <w:name w:val="ListLabel 255"/>
    <w:qFormat/>
    <w:rPr>
      <w:b/>
    </w:rPr>
  </w:style>
  <w:style w:type="character" w:customStyle="1" w:styleId="ListLabel256">
    <w:name w:val="ListLabel 256"/>
    <w:qFormat/>
    <w:rPr>
      <w:rFonts w:ascii="Times New Roman" w:hAnsi="Times New Roman"/>
      <w:b/>
      <w:sz w:val="24"/>
    </w:rPr>
  </w:style>
  <w:style w:type="character" w:customStyle="1" w:styleId="ListLabel257">
    <w:name w:val="ListLabel 257"/>
    <w:qFormat/>
    <w:rPr>
      <w:b/>
    </w:rPr>
  </w:style>
  <w:style w:type="character" w:customStyle="1" w:styleId="ListLabel258">
    <w:name w:val="ListLabel 258"/>
    <w:qFormat/>
    <w:rPr>
      <w:rFonts w:ascii="Times New Roman" w:hAnsi="Times New Roman"/>
      <w:b/>
      <w:sz w:val="24"/>
    </w:rPr>
  </w:style>
  <w:style w:type="character" w:customStyle="1" w:styleId="ListLabel259">
    <w:name w:val="ListLabel 259"/>
    <w:qFormat/>
    <w:rPr>
      <w:b/>
    </w:rPr>
  </w:style>
  <w:style w:type="character" w:customStyle="1" w:styleId="ListLabel260">
    <w:name w:val="ListLabel 260"/>
    <w:qFormat/>
    <w:rPr>
      <w:rFonts w:ascii="Times New Roman" w:hAnsi="Times New Roman"/>
      <w:b/>
      <w:sz w:val="24"/>
    </w:rPr>
  </w:style>
  <w:style w:type="character" w:customStyle="1" w:styleId="ListLabel261">
    <w:name w:val="ListLabel 261"/>
    <w:qFormat/>
    <w:rPr>
      <w:b/>
    </w:rPr>
  </w:style>
  <w:style w:type="character" w:customStyle="1" w:styleId="ListLabel262">
    <w:name w:val="ListLabel 262"/>
    <w:qFormat/>
    <w:rPr>
      <w:rFonts w:ascii="Times New Roman" w:hAnsi="Times New Roman"/>
      <w:b/>
      <w:sz w:val="24"/>
    </w:rPr>
  </w:style>
  <w:style w:type="character" w:customStyle="1" w:styleId="ListLabel263">
    <w:name w:val="ListLabel 263"/>
    <w:qFormat/>
    <w:rPr>
      <w:b/>
    </w:rPr>
  </w:style>
  <w:style w:type="character" w:customStyle="1" w:styleId="ListLabel264">
    <w:name w:val="ListLabel 264"/>
    <w:qFormat/>
    <w:rPr>
      <w:rFonts w:ascii="Times New Roman" w:hAnsi="Times New Roman"/>
      <w:b/>
      <w:sz w:val="24"/>
    </w:rPr>
  </w:style>
  <w:style w:type="character" w:customStyle="1" w:styleId="ListLabel265">
    <w:name w:val="ListLabel 265"/>
    <w:qFormat/>
    <w:rPr>
      <w:b/>
    </w:rPr>
  </w:style>
  <w:style w:type="character" w:customStyle="1" w:styleId="ListLabel266">
    <w:name w:val="ListLabel 266"/>
    <w:qFormat/>
    <w:rPr>
      <w:rFonts w:ascii="Times New Roman" w:hAnsi="Times New Roman"/>
      <w:b/>
      <w:sz w:val="24"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rFonts w:ascii="Times New Roman" w:hAnsi="Times New Roman"/>
      <w:b/>
      <w:sz w:val="24"/>
    </w:rPr>
  </w:style>
  <w:style w:type="character" w:customStyle="1" w:styleId="ListLabel269">
    <w:name w:val="ListLabel 269"/>
    <w:qFormat/>
    <w:rPr>
      <w:b/>
    </w:rPr>
  </w:style>
  <w:style w:type="character" w:customStyle="1" w:styleId="ListLabel270">
    <w:name w:val="ListLabel 270"/>
    <w:qFormat/>
    <w:rPr>
      <w:rFonts w:ascii="Times New Roman" w:hAnsi="Times New Roman"/>
      <w:b/>
      <w:sz w:val="24"/>
    </w:rPr>
  </w:style>
  <w:style w:type="character" w:customStyle="1" w:styleId="ListLabel271">
    <w:name w:val="ListLabel 271"/>
    <w:qFormat/>
    <w:rPr>
      <w:b/>
    </w:rPr>
  </w:style>
  <w:style w:type="character" w:customStyle="1" w:styleId="ListLabel272">
    <w:name w:val="ListLabel 272"/>
    <w:qFormat/>
    <w:rPr>
      <w:rFonts w:ascii="Times New Roman" w:hAnsi="Times New Roman"/>
      <w:b/>
      <w:sz w:val="24"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rFonts w:ascii="Times New Roman" w:hAnsi="Times New Roman"/>
      <w:b/>
      <w:sz w:val="24"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rFonts w:ascii="Times New Roman" w:hAnsi="Times New Roman"/>
      <w:b/>
      <w:sz w:val="24"/>
    </w:rPr>
  </w:style>
  <w:style w:type="character" w:customStyle="1" w:styleId="ListLabel277">
    <w:name w:val="ListLabel 277"/>
    <w:qFormat/>
    <w:rPr>
      <w:b/>
    </w:rPr>
  </w:style>
  <w:style w:type="character" w:customStyle="1" w:styleId="ListLabel278">
    <w:name w:val="ListLabel 278"/>
    <w:qFormat/>
    <w:rPr>
      <w:rFonts w:ascii="Times New Roman" w:hAnsi="Times New Roman"/>
      <w:b/>
      <w:sz w:val="24"/>
    </w:rPr>
  </w:style>
  <w:style w:type="character" w:customStyle="1" w:styleId="ListLabel279">
    <w:name w:val="ListLabel 279"/>
    <w:qFormat/>
    <w:rPr>
      <w:b/>
    </w:rPr>
  </w:style>
  <w:style w:type="character" w:customStyle="1" w:styleId="ListLabel280">
    <w:name w:val="ListLabel 280"/>
    <w:qFormat/>
    <w:rPr>
      <w:rFonts w:ascii="Times New Roman" w:hAnsi="Times New Roman"/>
      <w:b/>
      <w:sz w:val="24"/>
    </w:rPr>
  </w:style>
  <w:style w:type="character" w:customStyle="1" w:styleId="ListLabel281">
    <w:name w:val="ListLabel 281"/>
    <w:qFormat/>
    <w:rPr>
      <w:b/>
    </w:rPr>
  </w:style>
  <w:style w:type="character" w:customStyle="1" w:styleId="ListLabel282">
    <w:name w:val="ListLabel 282"/>
    <w:qFormat/>
    <w:rPr>
      <w:rFonts w:ascii="Times New Roman" w:hAnsi="Times New Roman"/>
      <w:b/>
      <w:sz w:val="24"/>
    </w:rPr>
  </w:style>
  <w:style w:type="character" w:customStyle="1" w:styleId="ListLabel283">
    <w:name w:val="ListLabel 283"/>
    <w:qFormat/>
    <w:rPr>
      <w:b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20"/>
      <w:textAlignment w:val="baseline"/>
    </w:pPr>
    <w:rPr>
      <w:sz w:val="20"/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31">
    <w:name w:val="Стиль3"/>
    <w:qFormat/>
    <w:pPr>
      <w:widowControl w:val="0"/>
      <w:tabs>
        <w:tab w:val="left" w:pos="1127"/>
      </w:tabs>
      <w:overflowPunct w:val="0"/>
      <w:ind w:left="900"/>
      <w:jc w:val="both"/>
      <w:textAlignment w:val="baseline"/>
    </w:pPr>
    <w:rPr>
      <w:color w:val="00000A"/>
      <w:sz w:val="24"/>
      <w:szCs w:val="20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32">
    <w:name w:val="Стиль3 Знак Знак"/>
    <w:basedOn w:val="23"/>
    <w:qFormat/>
    <w:pPr>
      <w:widowControl w:val="0"/>
      <w:tabs>
        <w:tab w:val="left" w:pos="227"/>
      </w:tabs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western">
    <w:name w:val="western"/>
    <w:basedOn w:val="a"/>
    <w:qFormat/>
    <w:pPr>
      <w:spacing w:before="280" w:after="119"/>
    </w:pPr>
    <w:rPr>
      <w:color w:val="000000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af4">
    <w:name w:val="Title"/>
    <w:basedOn w:val="a"/>
    <w:qFormat/>
    <w:pPr>
      <w:jc w:val="center"/>
    </w:pPr>
    <w:rPr>
      <w:b/>
      <w:sz w:val="22"/>
      <w:szCs w:val="20"/>
      <w:u w:val="single"/>
    </w:rPr>
  </w:style>
  <w:style w:type="paragraph" w:styleId="24">
    <w:name w:val="Body Text 2"/>
    <w:basedOn w:val="a"/>
    <w:qFormat/>
    <w:pPr>
      <w:spacing w:after="120" w:line="480" w:lineRule="auto"/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overflowPunct w:val="0"/>
    </w:pPr>
    <w:rPr>
      <w:rFonts w:ascii="Times New Roman" w:hAnsi="Times New Roman" w:cs="Times New Roman"/>
      <w:b/>
      <w:bCs/>
      <w:color w:val="00000A"/>
      <w:sz w:val="24"/>
      <w:szCs w:val="24"/>
    </w:rPr>
  </w:style>
  <w:style w:type="paragraph" w:customStyle="1" w:styleId="ConsPlusTitlePage">
    <w:name w:val="ConsPlusTitlePage"/>
    <w:qFormat/>
    <w:pPr>
      <w:widowControl w:val="0"/>
      <w:overflowPunct w:val="0"/>
    </w:pPr>
    <w:rPr>
      <w:rFonts w:ascii="Tahoma" w:eastAsia="Times New Roman" w:hAnsi="Tahoma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styleId="af7">
    <w:name w:val="No Spacing"/>
    <w:qFormat/>
    <w:pPr>
      <w:widowControl w:val="0"/>
      <w:overflowPunct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8">
    <w:name w:val="Содержимое таблицы"/>
    <w:basedOn w:val="a"/>
    <w:qFormat/>
  </w:style>
  <w:style w:type="paragraph" w:customStyle="1" w:styleId="10">
    <w:name w:val="Красная строка1"/>
    <w:basedOn w:val="ae"/>
    <w:qFormat/>
    <w:pPr>
      <w:ind w:firstLine="210"/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59"/>
    <w:rsid w:val="006B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6B6CD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B6CDC"/>
    <w:rPr>
      <w:rFonts w:ascii="Tahoma" w:eastAsia="Times New Roman" w:hAnsi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468F-8377-4907-8FBC-08E93145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 № 1 к документации об аукционе на право заключения договора аренды</vt:lpstr>
      <vt:lpstr>    ЗАЯВКА ДЛЯ УЧАСТИЯ В АУКЦИОНЕ ЛОТ 1</vt:lpstr>
      <vt:lpstr>    Приложение № 2 к документации об аукционе на право заключения договора аренды не</vt:lpstr>
      <vt:lpstr>    ЗАЯВКА ДЛЯ УЧАСТИЯ В АУКЦИОНЕ ЛОТ 2</vt:lpstr>
    </vt:vector>
  </TitlesOfParts>
  <Company>DreamLair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Владимировна Буслаева</dc:creator>
  <cp:lastModifiedBy>Буслаева Олеся Владимировна</cp:lastModifiedBy>
  <cp:revision>61</cp:revision>
  <cp:lastPrinted>2023-06-07T10:54:00Z</cp:lastPrinted>
  <dcterms:created xsi:type="dcterms:W3CDTF">2023-02-06T09:54:00Z</dcterms:created>
  <dcterms:modified xsi:type="dcterms:W3CDTF">2023-06-23T05:54:00Z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