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B380E" w:rsidRPr="002F6E78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2F6E78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2F6E78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2F6E78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окончания приёма заявок </w:t>
      </w:r>
      <w:r w:rsidRPr="002F6E78">
        <w:rPr>
          <w:rFonts w:ascii="Times New Roman" w:hAnsi="Times New Roman" w:cs="Times New Roman"/>
          <w:b/>
          <w:color w:val="000000"/>
        </w:rPr>
        <w:t>«</w:t>
      </w:r>
      <w:r w:rsidR="001E6136">
        <w:rPr>
          <w:rFonts w:ascii="Times New Roman" w:hAnsi="Times New Roman" w:cs="Times New Roman"/>
          <w:b/>
          <w:color w:val="000000"/>
        </w:rPr>
        <w:t>22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1E6136">
        <w:rPr>
          <w:rFonts w:ascii="Times New Roman" w:hAnsi="Times New Roman" w:cs="Times New Roman"/>
          <w:b/>
          <w:color w:val="000000"/>
        </w:rPr>
        <w:t>дека</w:t>
      </w:r>
      <w:r w:rsidR="00E54118" w:rsidRPr="002F6E78">
        <w:rPr>
          <w:rFonts w:ascii="Times New Roman" w:hAnsi="Times New Roman" w:cs="Times New Roman"/>
          <w:b/>
          <w:color w:val="000000"/>
        </w:rPr>
        <w:t>б</w:t>
      </w:r>
      <w:r w:rsidRPr="002F6E78">
        <w:rPr>
          <w:rFonts w:ascii="Times New Roman" w:hAnsi="Times New Roman" w:cs="Times New Roman"/>
          <w:b/>
          <w:color w:val="000000"/>
        </w:rPr>
        <w:t>ря 2022 г.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продажи  </w:t>
      </w:r>
      <w:r w:rsidR="00877EF2" w:rsidRPr="002F6E78">
        <w:rPr>
          <w:rFonts w:ascii="Times New Roman" w:hAnsi="Times New Roman" w:cs="Times New Roman"/>
          <w:b/>
          <w:color w:val="000000"/>
        </w:rPr>
        <w:t>«</w:t>
      </w:r>
      <w:r w:rsidR="001E6136">
        <w:rPr>
          <w:rFonts w:ascii="Times New Roman" w:hAnsi="Times New Roman" w:cs="Times New Roman"/>
          <w:b/>
          <w:color w:val="000000"/>
        </w:rPr>
        <w:t>23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1E6136">
        <w:rPr>
          <w:rFonts w:ascii="Times New Roman" w:hAnsi="Times New Roman" w:cs="Times New Roman"/>
          <w:b/>
          <w:color w:val="000000"/>
        </w:rPr>
        <w:t>дека</w:t>
      </w:r>
      <w:r w:rsidR="001E6136" w:rsidRPr="002F6E78">
        <w:rPr>
          <w:rFonts w:ascii="Times New Roman" w:hAnsi="Times New Roman" w:cs="Times New Roman"/>
          <w:b/>
          <w:color w:val="000000"/>
        </w:rPr>
        <w:t>бря</w:t>
      </w:r>
      <w:r w:rsidRPr="002F6E78">
        <w:rPr>
          <w:rFonts w:ascii="Times New Roman" w:hAnsi="Times New Roman" w:cs="Times New Roman"/>
          <w:b/>
          <w:color w:val="000000"/>
        </w:rPr>
        <w:t xml:space="preserve">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442"/>
        <w:gridCol w:w="5244"/>
      </w:tblGrid>
      <w:tr w:rsidR="000B380E" w:rsidRPr="00B778D3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Приватизация (Продажа имущества без объявления цены)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1E6136" w:rsidP="006D6D7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в электронной форме 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EF54E1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B778D3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B778D3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B778D3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778D3" w:rsidTr="00B778D3">
        <w:trPr>
          <w:trHeight w:val="123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B778D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B778D3" w:rsidRDefault="00CB3183" w:rsidP="00B778D3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B778D3" w:rsidRDefault="00EF54E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B778D3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  <w:r w:rsidR="00B778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B778D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B778D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B778D3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B778D3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B77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B778D3">
              <w:rPr>
                <w:rFonts w:ascii="Times New Roman" w:hAnsi="Times New Roman" w:cs="Times New Roman"/>
              </w:rPr>
              <w:t>@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B778D3">
              <w:rPr>
                <w:rFonts w:ascii="Times New Roman" w:hAnsi="Times New Roman" w:cs="Times New Roman"/>
              </w:rPr>
              <w:t>.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8. Уполномоченный представитель </w:t>
            </w: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778D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Комиссия по приватизации муниципального имущества Советского района, утвержденная распоряжением главы администрации </w:t>
            </w:r>
            <w:r w:rsidRPr="00B778D3">
              <w:rPr>
                <w:rFonts w:ascii="Times New Roman" w:hAnsi="Times New Roman" w:cs="Times New Roman"/>
                <w:i/>
                <w:color w:val="000000"/>
              </w:rPr>
              <w:lastRenderedPageBreak/>
              <w:t>Советского района от 30.04.2005 №13</w:t>
            </w:r>
            <w:r w:rsidR="00F304D9" w:rsidRPr="00B778D3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B778D3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B778D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B778D3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1E613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="001E6136" w:rsidRPr="00B778D3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Обыкновенные именные бездокументарные акции открытого акционерного общества «Столовая №5»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10.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8D3">
              <w:rPr>
                <w:rFonts w:ascii="Times New Roman" w:hAnsi="Times New Roman" w:cs="Times New Roman"/>
                <w:color w:val="000000"/>
              </w:rPr>
              <w:t>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6D4462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6D4462" w:rsidRPr="00B778D3">
              <w:rPr>
                <w:rFonts w:ascii="Times New Roman" w:hAnsi="Times New Roman" w:cs="Times New Roman"/>
                <w:color w:val="00000A"/>
              </w:rPr>
              <w:t>3676 от 25.11.2022</w:t>
            </w:r>
            <w:r w:rsidRPr="00B778D3">
              <w:rPr>
                <w:rFonts w:ascii="Times New Roman" w:hAnsi="Times New Roman" w:cs="Times New Roman"/>
                <w:color w:val="00000A"/>
              </w:rPr>
              <w:t xml:space="preserve"> «О реализации имущества»</w:t>
            </w:r>
          </w:p>
        </w:tc>
      </w:tr>
      <w:tr w:rsidR="000B380E" w:rsidRPr="00B778D3">
        <w:trPr>
          <w:trHeight w:val="245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11.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8D3">
              <w:rPr>
                <w:rFonts w:ascii="Times New Roman" w:hAnsi="Times New Roman" w:cs="Times New Roman"/>
                <w:color w:val="000000"/>
              </w:rPr>
              <w:t>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1. Полное наименование </w:t>
            </w:r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-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открытое акционерное общество  «Столовая №5».</w:t>
            </w:r>
          </w:p>
          <w:p w:rsidR="000B380E" w:rsidRPr="00B778D3" w:rsidRDefault="00CB3183">
            <w:pPr>
              <w:suppressAutoHyphens w:val="0"/>
              <w:ind w:firstLine="72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Сокращенное наименование – 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ОАО «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Столовая №5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».</w:t>
            </w:r>
          </w:p>
          <w:p w:rsidR="000B380E" w:rsidRPr="00B778D3" w:rsidRDefault="00CB3183">
            <w:pPr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Место нахождения и почтовый адрес - 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628240, Российская Ф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дерация, Ханты-Мансийский автономный округ - Югра, г. Советский,  ул. 50 лет Пионерии, 10</w:t>
            </w:r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0B380E" w:rsidRPr="00B778D3" w:rsidRDefault="00CB3183">
            <w:pPr>
              <w:suppressAutoHyphens w:val="0"/>
              <w:ind w:right="57" w:firstLine="72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Данные государственной регистрации: 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Свидетельство от 08 д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кабря 2010 г. (серия 86 № 001863385) о государственной регистрации юридического лица ОАО «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Столовая №5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 путем создания за основным государственным регистрационным номером 1108622001652, выдано Межрайонной инспекцией Федеральной налоговой службы № 4 по Ханты-Мансийскому автономному округу-Югре.</w:t>
            </w:r>
          </w:p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2. П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еречень видов основной продукции (работ, услуг), производство которой осуществляется открытым акционерным обществом или общ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ством с ограниченной ответственностью:</w:t>
            </w:r>
          </w:p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  <w:r w:rsidRPr="00B778D3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</w:t>
            </w:r>
            <w:r w:rsidRPr="00B778D3">
              <w:rPr>
                <w:rFonts w:ascii="Times New Roman" w:hAnsi="Times New Roman" w:cs="Times New Roman"/>
              </w:rPr>
              <w:t>ю</w:t>
            </w:r>
            <w:r w:rsidRPr="00B778D3">
              <w:rPr>
                <w:rFonts w:ascii="Times New Roman" w:hAnsi="Times New Roman" w:cs="Times New Roman"/>
              </w:rPr>
              <w:t>чая напитки, и табачными изделиями в неспециализированных магаз</w:t>
            </w:r>
            <w:r w:rsidRPr="00B778D3">
              <w:rPr>
                <w:rFonts w:ascii="Times New Roman" w:hAnsi="Times New Roman" w:cs="Times New Roman"/>
              </w:rPr>
              <w:t>и</w:t>
            </w:r>
            <w:r w:rsidRPr="00B778D3">
              <w:rPr>
                <w:rFonts w:ascii="Times New Roman" w:hAnsi="Times New Roman" w:cs="Times New Roman"/>
              </w:rPr>
              <w:t>нах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</w:t>
            </w:r>
          </w:p>
          <w:p w:rsidR="000B380E" w:rsidRPr="00B778D3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  <w:r w:rsidRPr="00B778D3">
              <w:rPr>
                <w:rFonts w:ascii="Times New Roman" w:hAnsi="Times New Roman" w:cs="Times New Roman"/>
              </w:rPr>
              <w:t>Деятельность предприятий общественного питания по п</w:t>
            </w:r>
            <w:r w:rsidR="006D4462" w:rsidRPr="00B778D3">
              <w:rPr>
                <w:rFonts w:ascii="Times New Roman" w:hAnsi="Times New Roman" w:cs="Times New Roman"/>
              </w:rPr>
              <w:t>рочим видам организации питания.</w:t>
            </w:r>
          </w:p>
          <w:p w:rsidR="000B380E" w:rsidRPr="00B778D3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3. Размер уставного капитала акционерного общества, общее колич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е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ство, номинальная стоимость и категории выпущенных акций акци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нерного общества</w:t>
            </w:r>
          </w:p>
          <w:p w:rsidR="000B380E" w:rsidRPr="00B778D3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Размер уставного капитала –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5 290 000 (пять миллионов двести  тысяч) рублей.</w:t>
            </w:r>
          </w:p>
          <w:p w:rsidR="000B380E" w:rsidRPr="00B778D3" w:rsidRDefault="00CB3183">
            <w:pPr>
              <w:suppressAutoHyphens w:val="0"/>
              <w:ind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Общее количество и категории выпущенных акций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– 5290 обы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новенных именных акций в бездокументарной форме (государственный регистрационный номер выпуска 1-01-33522-D). </w:t>
            </w:r>
          </w:p>
          <w:p w:rsidR="000B380E" w:rsidRPr="00B778D3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Номинальная стоимость акций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одинакова и равна 1000 руб.</w:t>
            </w:r>
          </w:p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4. Реестродержатель –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ОАО «Регистратор-Капитал».</w:t>
            </w:r>
          </w:p>
          <w:p w:rsidR="000B380E" w:rsidRPr="00B778D3" w:rsidRDefault="00CB3183">
            <w:pPr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Место нахождения и почтовый адрес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 –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620041,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г</w:t>
            </w:r>
            <w:proofErr w:type="gramStart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.Е</w:t>
            </w:r>
            <w:proofErr w:type="gramEnd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катеринбург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пер.Трамвайный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, д.15 каб.101.,   </w:t>
            </w:r>
            <w:hyperlink r:id="rId9" w:history="1"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http</w:t>
              </w:r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://</w:t>
              </w:r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www</w:t>
              </w:r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.</w:t>
              </w:r>
              <w:proofErr w:type="spellStart"/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regkap</w:t>
              </w:r>
              <w:proofErr w:type="spellEnd"/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.</w:t>
              </w:r>
              <w:proofErr w:type="spellStart"/>
              <w:r w:rsidRPr="00B778D3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ru</w:t>
              </w:r>
              <w:proofErr w:type="spellEnd"/>
            </w:hyperlink>
          </w:p>
          <w:p w:rsidR="000B380E" w:rsidRPr="00B778D3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5. Численность работников акционерного общества на </w:t>
            </w:r>
            <w:r w:rsidR="00D72578"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01.01.2022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г. </w:t>
            </w:r>
            <w:r w:rsidRPr="00B778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– </w:t>
            </w:r>
            <w:r w:rsidR="00D72578" w:rsidRPr="00B778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человек.</w:t>
            </w:r>
          </w:p>
          <w:p w:rsidR="000B380E" w:rsidRPr="00B778D3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6. Площадь земельного участка или земельных участков, на которых расположено недвижимое имущество акционерного общества.</w:t>
            </w:r>
          </w:p>
          <w:p w:rsidR="000B380E" w:rsidRPr="00B778D3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Земельный участок общей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ab/>
              <w:t xml:space="preserve">площадью 143,0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., расположенный по адресу: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г</w:t>
            </w:r>
            <w:proofErr w:type="gramStart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.С</w:t>
            </w:r>
            <w:proofErr w:type="gramEnd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оветский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ул.Гастелло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,  41б, предоставлен по договору аре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</w:t>
            </w: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ды.</w:t>
            </w:r>
          </w:p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7.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обременений.</w:t>
            </w:r>
          </w:p>
          <w:p w:rsidR="000B380E" w:rsidRPr="00B778D3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Нежилое помещение, общей площадью 196,7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кв.м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., по адресу: Россия, </w:t>
            </w:r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Тюменская область, Советский район, </w:t>
            </w:r>
            <w:proofErr w:type="spellStart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Start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.С</w:t>
            </w:r>
            <w:proofErr w:type="gramEnd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оветский</w:t>
            </w:r>
            <w:proofErr w:type="spellEnd"/>
            <w:r w:rsidRPr="00B778D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ул. Гастелло, 41б.</w:t>
            </w:r>
          </w:p>
          <w:p w:rsidR="000B380E" w:rsidRPr="00B778D3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8.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35%</w:t>
            </w:r>
          </w:p>
          <w:p w:rsidR="000B380E" w:rsidRPr="00B778D3" w:rsidRDefault="00CB3183" w:rsidP="00003F4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Реестр не включено.</w:t>
            </w:r>
          </w:p>
          <w:p w:rsidR="000B380E" w:rsidRPr="00B778D3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9. Сведения о дочерних и зависимых обществах эмитента с указанием его доли в их уставных капиталах</w:t>
            </w:r>
          </w:p>
          <w:p w:rsidR="000B380E" w:rsidRPr="00B778D3" w:rsidRDefault="00CB3183" w:rsidP="00B778D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Дочерних и зависимых обществ нет</w:t>
            </w:r>
            <w:r w:rsidRPr="00B778D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Pr="00B778D3">
              <w:rPr>
                <w:rFonts w:ascii="Times New Roman" w:hAnsi="Times New Roman" w:cs="Times New Roman"/>
                <w:color w:val="000000"/>
              </w:rPr>
              <w:t>.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8D3">
              <w:rPr>
                <w:rFonts w:ascii="Times New Roman" w:hAnsi="Times New Roman" w:cs="Times New Roman"/>
                <w:color w:val="000000"/>
              </w:rPr>
              <w:t>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7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0B380E" w:rsidRPr="00B778D3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>3</w:t>
            </w:r>
            <w:r w:rsidRPr="00B778D3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0" w:history="1">
              <w:r w:rsidRPr="00B778D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1E6136" w:rsidRPr="00B778D3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1E6136" w:rsidRPr="00B778D3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1E6136" w:rsidRPr="00B778D3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1E6136" w:rsidRPr="00B778D3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1E6136" w:rsidRPr="00B778D3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Symbol" w:hAnsi="Times New Roman" w:cs="Times New Roman"/>
              </w:rPr>
              <w:t xml:space="preserve">- </w:t>
            </w:r>
            <w:r w:rsidRPr="00B778D3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0B380E" w:rsidRPr="00B778D3" w:rsidRDefault="001E6136" w:rsidP="001E6136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Symbol" w:hAnsi="Times New Roman" w:cs="Times New Roman"/>
              </w:rPr>
              <w:t>-</w:t>
            </w:r>
            <w:r w:rsidRPr="00B778D3">
              <w:rPr>
                <w:rFonts w:ascii="Times New Roman" w:hAnsi="Times New Roman" w:cs="Times New Roman"/>
              </w:rPr>
              <w:t>ни одно предложение о цене имущества не было принято к рассмотрению. Решение о признании продажи несостоявшейся оформляется протоколом об итогах.</w:t>
            </w:r>
          </w:p>
        </w:tc>
      </w:tr>
      <w:tr w:rsidR="000B380E" w:rsidRPr="00B778D3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>4</w:t>
            </w:r>
            <w:r w:rsidRPr="00B778D3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5B5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</w:t>
            </w:r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B380E" w:rsidRPr="00B778D3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>5</w:t>
            </w:r>
            <w:r w:rsidRPr="00B778D3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B778D3" w:rsidRDefault="001E6136" w:rsidP="00DF5B5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i/>
              </w:rPr>
              <w:t>В соответствии с п. 12 части 2 ст. 149 Налогового кодекса Российской Федерации реализация на территории Российской Федерации ценных бумаг не подлежит налогообложению (НДС не облагается).</w:t>
            </w:r>
          </w:p>
        </w:tc>
      </w:tr>
      <w:tr w:rsidR="000B380E" w:rsidRPr="00B778D3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>6</w:t>
            </w:r>
            <w:r w:rsidRPr="00B778D3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778D3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48430D" w:rsidRPr="00B778D3">
              <w:rPr>
                <w:rFonts w:ascii="Times New Roman" w:hAnsi="Times New Roman" w:cs="Times New Roman"/>
                <w:color w:val="000000"/>
              </w:rPr>
              <w:t>7</w:t>
            </w:r>
            <w:r w:rsidRPr="00B778D3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</w:rPr>
              <w:t xml:space="preserve"> ТС ЭП перейти 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B380E" w:rsidRPr="00B778D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B778D3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B380E" w:rsidRPr="00B778D3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B778D3">
              <w:rPr>
                <w:rFonts w:ascii="Times New Roman" w:hAnsi="Times New Roman" w:cs="Times New Roman"/>
              </w:rPr>
              <w:t>@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B778D3">
              <w:rPr>
                <w:rFonts w:ascii="Times New Roman" w:hAnsi="Times New Roman" w:cs="Times New Roman"/>
              </w:rPr>
              <w:t>.</w:t>
            </w:r>
            <w:proofErr w:type="spellStart"/>
            <w:r w:rsidRPr="00B7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380E" w:rsidRPr="00B778D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778D3" w:rsidRDefault="0048430D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8</w:t>
            </w:r>
            <w:r w:rsidR="00D72578" w:rsidRPr="00B778D3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778D3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</w:t>
            </w: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образов документов, предусмотренных Законом о приватизации).</w:t>
            </w:r>
          </w:p>
          <w:p w:rsidR="00D72578" w:rsidRPr="005F1431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43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ВНИМАНИЕ! </w:t>
            </w:r>
            <w:r w:rsidRPr="005F143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5F143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5F143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ТС ЭП</w:t>
            </w:r>
          </w:p>
        </w:tc>
      </w:tr>
      <w:tr w:rsidR="001E6136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B778D3" w:rsidRDefault="00003F43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1E6136" w:rsidRPr="00B778D3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1E6136" w:rsidRPr="00B778D3" w:rsidRDefault="001E6136" w:rsidP="0078497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1E6136" w:rsidRPr="00B778D3" w:rsidRDefault="001E6136" w:rsidP="0078497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1E6136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B778D3" w:rsidRDefault="001E6136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0</w:t>
            </w:r>
            <w:r w:rsidRPr="00B778D3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1E6136" w:rsidRPr="00B778D3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778D3">
              <w:rPr>
                <w:b/>
                <w:i/>
              </w:rPr>
              <w:t>Претендент не вправе отозвать зарегистрированную заявку. Пр</w:t>
            </w:r>
            <w:r w:rsidRPr="00B778D3">
              <w:rPr>
                <w:b/>
                <w:i/>
              </w:rPr>
              <w:t>е</w:t>
            </w:r>
            <w:r w:rsidRPr="00B778D3">
              <w:rPr>
                <w:b/>
                <w:i/>
              </w:rPr>
              <w:t>тендент вправе подать только одно предложение по цене имущ</w:t>
            </w:r>
            <w:r w:rsidRPr="00B778D3">
              <w:rPr>
                <w:b/>
                <w:i/>
              </w:rPr>
              <w:t>е</w:t>
            </w:r>
            <w:r w:rsidRPr="00B778D3">
              <w:rPr>
                <w:b/>
                <w:i/>
              </w:rPr>
              <w:t>ства, которое не может быть изменено.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Symbol" w:hAnsi="Times New Roman" w:cs="Times New Roman"/>
              </w:rPr>
              <w:t xml:space="preserve">- </w:t>
            </w:r>
            <w:r w:rsidRPr="00B778D3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eastAsia="Symbol" w:hAnsi="Times New Roman" w:cs="Times New Roman"/>
              </w:rPr>
              <w:t xml:space="preserve">- </w:t>
            </w:r>
            <w:r w:rsidRPr="00B778D3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</w:t>
            </w:r>
            <w:proofErr w:type="spellStart"/>
            <w:r w:rsidRPr="00B778D3">
              <w:rPr>
                <w:rFonts w:ascii="Times New Roman" w:hAnsi="Times New Roman" w:cs="Times New Roman"/>
              </w:rPr>
              <w:t>незаполнения</w:t>
            </w:r>
            <w:proofErr w:type="spellEnd"/>
            <w:r w:rsidRPr="00B778D3">
              <w:rPr>
                <w:rFonts w:ascii="Times New Roman" w:hAnsi="Times New Roman" w:cs="Times New Roman"/>
              </w:rPr>
              <w:t xml:space="preserve"> полей, являющихся обязательными для заполнения.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B778D3">
              <w:rPr>
                <w:rFonts w:ascii="Times New Roman" w:hAnsi="Times New Roman" w:cs="Times New Roman"/>
              </w:rPr>
              <w:t>,</w:t>
            </w:r>
            <w:proofErr w:type="gramEnd"/>
            <w:r w:rsidRPr="00B778D3">
              <w:rPr>
                <w:rFonts w:ascii="Times New Roman" w:hAnsi="Times New Roman" w:cs="Times New Roman"/>
              </w:rPr>
              <w:t xml:space="preserve">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Документы и сведения из регистрационных данных пользователя на </w:t>
            </w:r>
            <w:r w:rsidRPr="00B778D3">
              <w:rPr>
                <w:rFonts w:ascii="Times New Roman" w:hAnsi="Times New Roman" w:cs="Times New Roman"/>
              </w:rPr>
              <w:lastRenderedPageBreak/>
              <w:t xml:space="preserve">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1E6136" w:rsidRPr="00B778D3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778D3" w:rsidRDefault="00D72578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Pr="00B778D3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исключением: </w:t>
            </w:r>
          </w:p>
          <w:p w:rsidR="00862913" w:rsidRPr="00B778D3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государственных и муниципальных унитарных предприятий, государственных и муниципальных учреждений; </w:t>
            </w:r>
          </w:p>
          <w:p w:rsidR="00862913" w:rsidRPr="00B778D3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862913" w:rsidRPr="00B778D3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78D3">
              <w:rPr>
                <w:rFonts w:ascii="Times New Roman" w:hAnsi="Times New Roman" w:cs="Times New Roman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B778D3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B778D3">
              <w:rPr>
                <w:rFonts w:ascii="Times New Roman" w:hAnsi="Times New Roman" w:cs="Times New Roman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B778D3">
              <w:rPr>
                <w:rFonts w:ascii="Times New Roman" w:hAnsi="Times New Roman" w:cs="Times New Roman"/>
              </w:rPr>
              <w:t xml:space="preserve"> Федерации.</w:t>
            </w:r>
          </w:p>
          <w:p w:rsidR="00862913" w:rsidRPr="00B778D3" w:rsidRDefault="00862913" w:rsidP="0086291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ab/>
              <w:t>Акционерные общества не могут являться покупателями своих акций, приватизируемых в соответствии с Федеральным законом от 21.12.2001 № 178-ФЗ «О приватизации государственного и муниципального имущества».</w:t>
            </w:r>
          </w:p>
          <w:p w:rsidR="00D72578" w:rsidRPr="00B778D3" w:rsidRDefault="00862913" w:rsidP="0086291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</w:rPr>
              <w:tab/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0B380E" w:rsidRPr="00B778D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B380E" w:rsidRPr="00B778D3" w:rsidTr="00B778D3">
        <w:trPr>
          <w:trHeight w:val="69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Pr="00B778D3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B778D3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3</w:t>
            </w:r>
            <w:r w:rsidRPr="00B778D3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1" w:history="1">
              <w:r w:rsidRPr="00B778D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778D3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B778D3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4</w:t>
            </w:r>
            <w:r w:rsidRPr="00B778D3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862913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26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</w:t>
            </w:r>
            <w:r w:rsidR="00D72578"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B778D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524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778D3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778D3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778D3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778D3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B778D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B778D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778D3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CB3183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003F43" w:rsidRPr="00B778D3">
              <w:rPr>
                <w:rFonts w:ascii="Times New Roman" w:hAnsi="Times New Roman" w:cs="Times New Roman"/>
                <w:color w:val="000000"/>
              </w:rPr>
              <w:t>5</w:t>
            </w:r>
            <w:r w:rsidRPr="00B778D3">
              <w:rPr>
                <w:rFonts w:ascii="Times New Roman" w:hAnsi="Times New Roman" w:cs="Times New Roman"/>
                <w:color w:val="000000"/>
              </w:rPr>
              <w:t xml:space="preserve">.Дата и время окончания подачи </w:t>
            </w: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862913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804FDE">
              <w:rPr>
                <w:rFonts w:ascii="Times New Roman" w:hAnsi="Times New Roman" w:cs="Times New Roman"/>
                <w:color w:val="000000"/>
              </w:rPr>
              <w:t>3</w:t>
            </w:r>
            <w:r w:rsidR="00D72578" w:rsidRPr="00B778D3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B778D3" w:rsidRDefault="00814647" w:rsidP="008E258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="008E258C" w:rsidRPr="00B778D3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778D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778D3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2F6E78" w:rsidP="0041286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804FDE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</w:t>
            </w:r>
            <w:r w:rsidR="00412867">
              <w:rPr>
                <w:rFonts w:ascii="Times New Roman" w:hAnsi="Times New Roman" w:cs="Times New Roman"/>
                <w:color w:val="000000"/>
              </w:rPr>
              <w:t xml:space="preserve"> Рассмотрение документов, определение победителя 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778D3" w:rsidRDefault="00862913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26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B778D3">
              <w:rPr>
                <w:rFonts w:ascii="Times New Roman" w:hAnsi="Times New Roman" w:cs="Times New Roman"/>
                <w:color w:val="000000"/>
              </w:rPr>
              <w:t>1</w:t>
            </w: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B778D3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B778D3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778D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862913" w:rsidRPr="00B778D3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48430D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804FDE">
              <w:rPr>
                <w:rFonts w:ascii="Times New Roman" w:hAnsi="Times New Roman" w:cs="Times New Roman"/>
                <w:color w:val="000000"/>
              </w:rPr>
              <w:t>7</w:t>
            </w:r>
            <w:r w:rsidR="00862913" w:rsidRPr="00B778D3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778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8D3">
              <w:rPr>
                <w:rFonts w:ascii="Times New Roman" w:hAnsi="Times New Roman" w:cs="Times New Roman"/>
                <w:color w:val="000000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862913" w:rsidRPr="00B778D3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862913" w:rsidRPr="00B778D3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862913" w:rsidRPr="00B778D3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003F43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2</w:t>
            </w:r>
            <w:r w:rsidR="00804FDE">
              <w:rPr>
                <w:rFonts w:ascii="Times New Roman" w:hAnsi="Times New Roman" w:cs="Times New Roman"/>
                <w:color w:val="000000"/>
              </w:rPr>
              <w:t>8</w:t>
            </w:r>
            <w:r w:rsidR="00862913" w:rsidRPr="00B778D3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 w:rsidP="00E54C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B77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B77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B778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bookmarkEnd w:id="0"/>
          <w:p w:rsidR="00862913" w:rsidRPr="00B778D3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B778D3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2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B778D3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3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4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5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6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7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8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9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0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1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2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3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4" w:history="1">
              <w:r w:rsidRPr="00B778D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B77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78D3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B778D3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B778D3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862913" w:rsidRPr="00B778D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78D3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862913" w:rsidRPr="00B778D3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04FD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862913" w:rsidRPr="00B778D3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862913" w:rsidRP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3</w:t>
            </w:r>
            <w:r w:rsidR="00804FDE">
              <w:rPr>
                <w:rFonts w:ascii="Times New Roman" w:hAnsi="Times New Roman" w:cs="Times New Roman"/>
                <w:color w:val="000000"/>
              </w:rPr>
              <w:t>0</w:t>
            </w:r>
            <w:r w:rsidRPr="00B778D3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27.07.2022 аукцион признан несостоявшимся </w:t>
            </w:r>
            <w:r w:rsidRPr="00B778D3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Pr="00B778D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913" w:rsidRPr="00B778D3" w:rsidRDefault="00862913" w:rsidP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 xml:space="preserve">11.11.2022 продажа посредством публичного предложения признана несостоявшейся </w:t>
            </w:r>
            <w:r w:rsidRPr="00B778D3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Pr="00B778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2913" w:rsidRPr="00B778D3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778D3">
              <w:rPr>
                <w:rFonts w:ascii="Times New Roman" w:hAnsi="Times New Roman" w:cs="Times New Roman"/>
                <w:color w:val="000000"/>
              </w:rPr>
              <w:t>3</w:t>
            </w:r>
            <w:r w:rsidR="00804FDE">
              <w:rPr>
                <w:rFonts w:ascii="Times New Roman" w:hAnsi="Times New Roman" w:cs="Times New Roman"/>
                <w:color w:val="000000"/>
              </w:rPr>
              <w:t>1</w:t>
            </w:r>
            <w:r w:rsidRPr="00B778D3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B778D3" w:rsidRDefault="0086291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78D3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862913" w:rsidRPr="00B778D3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3">
              <w:rPr>
                <w:rFonts w:ascii="Times New Roman" w:hAnsi="Times New Roman" w:cs="Times New Roman"/>
                <w:sz w:val="24"/>
                <w:szCs w:val="24"/>
              </w:rPr>
              <w:t>Для работы на УТС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2913" w:rsidRPr="00B778D3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proofErr w:type="gramStart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заявления. </w:t>
            </w:r>
          </w:p>
          <w:p w:rsidR="00862913" w:rsidRPr="00B778D3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3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</w:t>
            </w:r>
            <w:r w:rsidRPr="00B7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862913" w:rsidRPr="00B778D3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B778D3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B778D3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B778D3">
        <w:rPr>
          <w:rFonts w:ascii="Times New Roman" w:hAnsi="Times New Roman" w:cs="Times New Roman"/>
        </w:rPr>
        <w:lastRenderedPageBreak/>
        <w:br/>
      </w:r>
    </w:p>
    <w:sectPr w:rsidR="004079DA" w:rsidRPr="00B778D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E1" w:rsidRDefault="00EF54E1">
      <w:r>
        <w:separator/>
      </w:r>
    </w:p>
  </w:endnote>
  <w:endnote w:type="continuationSeparator" w:id="0">
    <w:p w:rsidR="00EF54E1" w:rsidRDefault="00E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E1" w:rsidRDefault="00EF54E1">
      <w:r>
        <w:rPr>
          <w:color w:val="000000"/>
        </w:rPr>
        <w:separator/>
      </w:r>
    </w:p>
  </w:footnote>
  <w:footnote w:type="continuationSeparator" w:id="0">
    <w:p w:rsidR="00EF54E1" w:rsidRDefault="00EF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03F43"/>
    <w:rsid w:val="000514CB"/>
    <w:rsid w:val="000B380E"/>
    <w:rsid w:val="001E6136"/>
    <w:rsid w:val="002A71E9"/>
    <w:rsid w:val="002F6E78"/>
    <w:rsid w:val="003A035D"/>
    <w:rsid w:val="003C22E6"/>
    <w:rsid w:val="004079DA"/>
    <w:rsid w:val="00412867"/>
    <w:rsid w:val="0048430D"/>
    <w:rsid w:val="004E2FDE"/>
    <w:rsid w:val="005618BE"/>
    <w:rsid w:val="005C7328"/>
    <w:rsid w:val="005F1431"/>
    <w:rsid w:val="006433F1"/>
    <w:rsid w:val="006540B0"/>
    <w:rsid w:val="00695734"/>
    <w:rsid w:val="006D4462"/>
    <w:rsid w:val="006D6D77"/>
    <w:rsid w:val="0073329B"/>
    <w:rsid w:val="007E3FC2"/>
    <w:rsid w:val="00804FDE"/>
    <w:rsid w:val="00814647"/>
    <w:rsid w:val="00833021"/>
    <w:rsid w:val="00862913"/>
    <w:rsid w:val="0087776B"/>
    <w:rsid w:val="00877EF2"/>
    <w:rsid w:val="008E258C"/>
    <w:rsid w:val="009B0667"/>
    <w:rsid w:val="009B5FCE"/>
    <w:rsid w:val="00A52959"/>
    <w:rsid w:val="00B17873"/>
    <w:rsid w:val="00B37A4A"/>
    <w:rsid w:val="00B778D3"/>
    <w:rsid w:val="00BF4EA3"/>
    <w:rsid w:val="00C03101"/>
    <w:rsid w:val="00CA1DB0"/>
    <w:rsid w:val="00CB3183"/>
    <w:rsid w:val="00CB63C6"/>
    <w:rsid w:val="00D06F3B"/>
    <w:rsid w:val="00D72578"/>
    <w:rsid w:val="00DD63A1"/>
    <w:rsid w:val="00DF5B5E"/>
    <w:rsid w:val="00E54118"/>
    <w:rsid w:val="00E54C7A"/>
    <w:rsid w:val="00EB13E9"/>
    <w:rsid w:val="00EF54E1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kap.ru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7</cp:revision>
  <cp:lastPrinted>2022-11-03T05:51:00Z</cp:lastPrinted>
  <dcterms:created xsi:type="dcterms:W3CDTF">2022-11-25T06:50:00Z</dcterms:created>
  <dcterms:modified xsi:type="dcterms:W3CDTF">2022-11-25T08:23:00Z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