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A1" w:rsidRDefault="000606A1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</w:rPr>
      </w:pPr>
    </w:p>
    <w:p w:rsidR="000606A1" w:rsidRDefault="00882F9C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СООБЩЕНИЕ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о проведении продажи  муниципального имущества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в электронной форме</w:t>
      </w:r>
    </w:p>
    <w:p w:rsidR="000606A1" w:rsidRDefault="000606A1">
      <w:pPr>
        <w:pStyle w:val="Textbody"/>
        <w:spacing w:after="0" w:line="195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606A1" w:rsidRDefault="00DA6D70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Дата продажи:</w:t>
      </w:r>
      <w:r w:rsidR="00B94555" w:rsidRPr="00DE26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E2643" w:rsidRPr="00DE2643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B94555" w:rsidRPr="00DE26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82F9C" w:rsidRPr="00DE26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E2643" w:rsidRPr="00DE2643">
        <w:rPr>
          <w:rFonts w:ascii="Times New Roman" w:hAnsi="Times New Roman" w:cs="Times New Roman"/>
          <w:b/>
          <w:color w:val="000000"/>
          <w:sz w:val="26"/>
          <w:szCs w:val="26"/>
        </w:rPr>
        <w:t>августа</w:t>
      </w:r>
      <w:r w:rsidR="006971FF" w:rsidRPr="00DE26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2023</w:t>
      </w:r>
      <w:r w:rsidR="00882F9C" w:rsidRPr="00DE26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г. в 12-00</w:t>
      </w:r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2760"/>
        <w:gridCol w:w="4926"/>
      </w:tblGrid>
      <w:tr w:rsidR="000606A1"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Сведения о процедуре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Продажа имущества посредством публичного предложения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Продажа муниципального имущества посредством публичного предложения в электронной форме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CB54C1">
            <w:pPr>
              <w:suppressAutoHyphens w:val="0"/>
              <w:spacing w:line="276" w:lineRule="auto"/>
              <w:textAlignment w:val="auto"/>
              <w:rPr>
                <w:rFonts w:hint="eastAsia"/>
              </w:rPr>
            </w:pPr>
            <w:hyperlink r:id="rId6" w:history="1">
              <w:r w:rsidR="00882F9C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sz w:val="26"/>
                  <w:szCs w:val="26"/>
                  <w:u w:val="single"/>
                  <w:lang w:eastAsia="ru-RU" w:bidi="ar-SA"/>
                </w:rPr>
                <w:t>http://utp.sberbank-ast.ru/</w:t>
              </w:r>
            </w:hyperlink>
            <w:r w:rsidR="00882F9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  <w:p w:rsidR="000606A1" w:rsidRDefault="00882F9C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Торговая секция «Продажа имущества», раздел «Продажи»</w:t>
            </w:r>
          </w:p>
          <w:p w:rsidR="000606A1" w:rsidRDefault="000606A1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6A1">
        <w:trPr>
          <w:trHeight w:val="165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Организатор процедуры (Продавец), </w:t>
            </w:r>
          </w:p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муниципальной собственности администрации Советского района.</w:t>
            </w:r>
          </w:p>
          <w:p w:rsidR="005F0C75" w:rsidRDefault="005F0C75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</w:p>
          <w:p w:rsidR="000606A1" w:rsidRDefault="00CB54C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hyperlink r:id="rId7" w:history="1">
              <w:r w:rsidR="00882F9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https://sovrnhmao.ru/</w:t>
              </w:r>
            </w:hyperlink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 муниципальной собственности администрации Советского района.</w:t>
            </w:r>
          </w:p>
          <w:p w:rsidR="000606A1" w:rsidRDefault="00882F9C">
            <w:pPr>
              <w:pStyle w:val="Standard"/>
              <w:spacing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ИНН 8615011481, КПП 861501001,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лицо: Богатова Светлана Георгиевна,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Bogatovasg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sovrnhmao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Контактный телефон: (34675) 54854, 54855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8. Уполномоченный представитель Продавца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 w:rsidP="005F0C75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Комиссия по приватизации муниципального имущества Советского района, утвержденная распоряжением главы администрации Советского района от </w:t>
            </w:r>
            <w:r w:rsidR="005F0C7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.0</w:t>
            </w:r>
            <w:r w:rsidR="005F0C7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5.2020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№13</w:t>
            </w:r>
            <w:r w:rsidR="005F0C7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-р</w:t>
            </w:r>
          </w:p>
        </w:tc>
      </w:tr>
      <w:tr w:rsidR="000606A1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Лоты</w:t>
            </w:r>
          </w:p>
        </w:tc>
      </w:tr>
      <w:tr w:rsidR="000606A1">
        <w:trPr>
          <w:trHeight w:val="58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Лот №1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лота</w:t>
            </w:r>
          </w:p>
        </w:tc>
      </w:tr>
      <w:tr w:rsidR="005F0C75">
        <w:trPr>
          <w:trHeight w:val="6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9.1.</w:t>
            </w:r>
          </w:p>
          <w:p w:rsidR="005F0C75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F20C33" w:rsidRDefault="005F0C75" w:rsidP="005F0C75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F07E0">
              <w:rPr>
                <w:sz w:val="26"/>
                <w:szCs w:val="26"/>
                <w:lang w:eastAsia="ru-RU"/>
              </w:rPr>
              <w:t xml:space="preserve">нежилое </w:t>
            </w:r>
            <w:r>
              <w:rPr>
                <w:sz w:val="26"/>
                <w:szCs w:val="26"/>
                <w:lang w:eastAsia="ru-RU"/>
              </w:rPr>
              <w:t>помещение</w:t>
            </w:r>
            <w:r w:rsidRPr="008F07E0">
              <w:rPr>
                <w:sz w:val="26"/>
                <w:szCs w:val="26"/>
                <w:lang w:eastAsia="ru-RU"/>
              </w:rPr>
              <w:t xml:space="preserve"> с </w:t>
            </w:r>
            <w:r w:rsidRPr="008F07E0">
              <w:rPr>
                <w:sz w:val="26"/>
                <w:szCs w:val="26"/>
              </w:rPr>
              <w:t xml:space="preserve">кадастровым </w:t>
            </w:r>
            <w:r w:rsidRPr="00DE2643">
              <w:rPr>
                <w:sz w:val="26"/>
                <w:szCs w:val="26"/>
              </w:rPr>
              <w:t>номером</w:t>
            </w:r>
            <w:r w:rsidRPr="00DE2643">
              <w:rPr>
                <w:b/>
                <w:sz w:val="26"/>
                <w:szCs w:val="26"/>
              </w:rPr>
              <w:t xml:space="preserve"> </w:t>
            </w:r>
            <w:r w:rsidRPr="00DE2643">
              <w:rPr>
                <w:rStyle w:val="a9"/>
                <w:rFonts w:eastAsia="Calibri"/>
                <w:b w:val="0"/>
                <w:color w:val="000000"/>
                <w:spacing w:val="2"/>
                <w:sz w:val="26"/>
                <w:szCs w:val="26"/>
                <w:highlight w:val="white"/>
              </w:rPr>
              <w:t>86:09:0901002:2288</w:t>
            </w:r>
            <w:r w:rsidRPr="00D029F2">
              <w:rPr>
                <w:sz w:val="26"/>
                <w:szCs w:val="26"/>
              </w:rPr>
              <w:t xml:space="preserve">, </w:t>
            </w:r>
            <w:r w:rsidRPr="00D029F2">
              <w:rPr>
                <w:sz w:val="26"/>
                <w:szCs w:val="26"/>
                <w:lang w:eastAsia="ru-RU"/>
              </w:rPr>
              <w:t>общей</w:t>
            </w:r>
            <w:r w:rsidRPr="008F07E0">
              <w:rPr>
                <w:sz w:val="26"/>
                <w:szCs w:val="26"/>
                <w:lang w:eastAsia="ru-RU"/>
              </w:rPr>
              <w:t xml:space="preserve"> площадью </w:t>
            </w:r>
            <w:r>
              <w:rPr>
                <w:sz w:val="26"/>
                <w:szCs w:val="26"/>
                <w:lang w:eastAsia="ru-RU"/>
              </w:rPr>
              <w:t>218,9</w:t>
            </w:r>
            <w:r w:rsidRPr="008F07E0">
              <w:rPr>
                <w:sz w:val="26"/>
                <w:szCs w:val="26"/>
                <w:lang w:eastAsia="ru-RU"/>
              </w:rPr>
              <w:t xml:space="preserve"> квадратных метр</w:t>
            </w:r>
            <w:r>
              <w:rPr>
                <w:sz w:val="26"/>
                <w:szCs w:val="26"/>
                <w:lang w:eastAsia="ru-RU"/>
              </w:rPr>
              <w:t>ов</w:t>
            </w: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9.2. Начальная цена, рублей (в том числе НДС)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F20C33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363 000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триста шестьдесят три тысячи</w:t>
            </w:r>
            <w:r w:rsidRPr="00F20C33">
              <w:rPr>
                <w:rFonts w:ascii="Times New Roman" w:hAnsi="Times New Roman" w:cs="Times New Roman"/>
                <w:color w:val="000000"/>
              </w:rPr>
              <w:t>) рублей</w:t>
            </w:r>
            <w:r>
              <w:rPr>
                <w:rFonts w:ascii="Times New Roman" w:hAnsi="Times New Roman" w:cs="Times New Roman"/>
                <w:color w:val="000000"/>
              </w:rPr>
              <w:t xml:space="preserve"> 00 копеек</w:t>
            </w:r>
            <w:r w:rsidRPr="00F20C33">
              <w:rPr>
                <w:rFonts w:ascii="Times New Roman" w:hAnsi="Times New Roman" w:cs="Times New Roman"/>
                <w:color w:val="000000"/>
              </w:rPr>
              <w:t>, в том числе НДС</w:t>
            </w: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9.3. Цена отсечения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F20C33" w:rsidRDefault="00357209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181 500 </w:t>
            </w:r>
            <w:r w:rsidRPr="00F20C33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9.4. Шаг понижения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F20C33" w:rsidRDefault="00357209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18 150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9.5. 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F20C33" w:rsidRDefault="00357209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3 630 рублей</w:t>
            </w: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9.5. 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F20C33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36 300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357209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9.6</w:t>
            </w:r>
            <w:r w:rsidR="005F0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357209">
            <w:pPr>
              <w:pStyle w:val="Textbody"/>
              <w:spacing w:after="29" w:line="24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Постановление администрации Советского района от </w:t>
            </w:r>
            <w:r w:rsidR="0035720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.0</w:t>
            </w:r>
            <w:r w:rsidR="0035720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.202</w:t>
            </w:r>
            <w:r w:rsidR="0035720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3 №945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«О реализации имущества посредств</w:t>
            </w:r>
            <w:r w:rsidR="0035720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 публичного предложения»</w:t>
            </w:r>
          </w:p>
        </w:tc>
      </w:tr>
      <w:tr w:rsidR="005F0C75" w:rsidTr="00B94555">
        <w:trPr>
          <w:trHeight w:val="2267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357209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9.7</w:t>
            </w:r>
            <w:r w:rsidR="005F0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7209" w:rsidRDefault="00357209" w:rsidP="00357209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hint="eastAs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помещени</w:t>
            </w:r>
            <w:r w:rsidR="00DE2643">
              <w:rPr>
                <w:sz w:val="26"/>
                <w:szCs w:val="26"/>
                <w:lang w:eastAsia="ru-RU"/>
              </w:rPr>
              <w:t>е</w:t>
            </w:r>
            <w:r w:rsidRPr="008F07E0">
              <w:rPr>
                <w:sz w:val="26"/>
                <w:szCs w:val="26"/>
              </w:rPr>
              <w:t>, расположенн</w:t>
            </w:r>
            <w:r w:rsidR="00DE2643">
              <w:rPr>
                <w:sz w:val="26"/>
                <w:szCs w:val="26"/>
              </w:rPr>
              <w:t>ое</w:t>
            </w:r>
            <w:r>
              <w:rPr>
                <w:sz w:val="26"/>
                <w:szCs w:val="26"/>
              </w:rPr>
              <w:t xml:space="preserve"> в одноэтажном здании</w:t>
            </w:r>
            <w:r w:rsidRPr="008F07E0">
              <w:rPr>
                <w:sz w:val="26"/>
                <w:szCs w:val="26"/>
              </w:rPr>
              <w:t xml:space="preserve"> по адресу: </w:t>
            </w:r>
            <w:r w:rsidRPr="008F07E0">
              <w:rPr>
                <w:sz w:val="26"/>
                <w:szCs w:val="26"/>
                <w:lang w:eastAsia="ru-RU"/>
              </w:rPr>
              <w:t xml:space="preserve">Ханты-Мансийский автономный округ – Югра, Советский район, </w:t>
            </w:r>
            <w:r>
              <w:rPr>
                <w:sz w:val="26"/>
                <w:szCs w:val="26"/>
                <w:lang w:eastAsia="ru-RU"/>
              </w:rPr>
              <w:t>п. Алябьевский, ул. Молодежная, д. 10.</w:t>
            </w:r>
          </w:p>
          <w:p w:rsidR="00357209" w:rsidRDefault="00357209" w:rsidP="00357209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hint="eastAs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Технические характеристики здания: стены - брус, кровля – асбоцементные листы, фундамент -  деревянные стулья. Фактический износ здания более 65%</w:t>
            </w:r>
          </w:p>
          <w:p w:rsidR="005F0C75" w:rsidRDefault="005F0C75" w:rsidP="005F0C75">
            <w:pPr>
              <w:tabs>
                <w:tab w:val="left" w:pos="720"/>
                <w:tab w:val="left" w:pos="993"/>
              </w:tabs>
              <w:jc w:val="both"/>
              <w:textAlignment w:val="auto"/>
              <w:rPr>
                <w:rFonts w:hint="eastAsia"/>
              </w:rPr>
            </w:pPr>
          </w:p>
        </w:tc>
      </w:tr>
      <w:tr w:rsidR="003C6BB8" w:rsidTr="00B44355">
        <w:trPr>
          <w:trHeight w:val="58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6BB8" w:rsidRDefault="003C6BB8" w:rsidP="00B44355">
            <w:pPr>
              <w:pStyle w:val="TableContents"/>
              <w:spacing w:after="115" w:line="225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Лот №2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6BB8" w:rsidRDefault="003C6BB8" w:rsidP="00B4435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лота</w:t>
            </w:r>
          </w:p>
        </w:tc>
      </w:tr>
      <w:tr w:rsidR="003C6BB8" w:rsidRPr="00F20C33" w:rsidTr="00B44355">
        <w:trPr>
          <w:trHeight w:val="6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6BB8" w:rsidRDefault="003C6BB8" w:rsidP="00B4435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10.1.</w:t>
            </w:r>
          </w:p>
          <w:p w:rsidR="003C6BB8" w:rsidRDefault="003C6BB8" w:rsidP="00B4435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6BB8" w:rsidRPr="00F20C33" w:rsidRDefault="003C6BB8" w:rsidP="00B44355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F07E0">
              <w:rPr>
                <w:sz w:val="26"/>
                <w:szCs w:val="26"/>
                <w:lang w:eastAsia="ru-RU"/>
              </w:rPr>
              <w:t xml:space="preserve">нежилое </w:t>
            </w:r>
            <w:r>
              <w:rPr>
                <w:sz w:val="26"/>
                <w:szCs w:val="26"/>
                <w:lang w:eastAsia="ru-RU"/>
              </w:rPr>
              <w:t xml:space="preserve">помещение №1, </w:t>
            </w:r>
            <w:r w:rsidRPr="008F07E0">
              <w:rPr>
                <w:sz w:val="26"/>
                <w:szCs w:val="26"/>
                <w:lang w:eastAsia="ru-RU"/>
              </w:rPr>
              <w:t xml:space="preserve">с </w:t>
            </w:r>
            <w:r w:rsidRPr="008F07E0">
              <w:rPr>
                <w:sz w:val="26"/>
                <w:szCs w:val="26"/>
              </w:rPr>
              <w:t>кадастровым номером 86:09:0</w:t>
            </w:r>
            <w:r>
              <w:rPr>
                <w:sz w:val="26"/>
                <w:szCs w:val="26"/>
              </w:rPr>
              <w:t>9</w:t>
            </w:r>
            <w:r w:rsidRPr="008F07E0">
              <w:rPr>
                <w:sz w:val="26"/>
                <w:szCs w:val="26"/>
              </w:rPr>
              <w:t>0100</w:t>
            </w:r>
            <w:r>
              <w:rPr>
                <w:sz w:val="26"/>
                <w:szCs w:val="26"/>
              </w:rPr>
              <w:t>2</w:t>
            </w:r>
            <w:r w:rsidRPr="008F07E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2297</w:t>
            </w:r>
            <w:r w:rsidRPr="008F07E0">
              <w:rPr>
                <w:sz w:val="26"/>
                <w:szCs w:val="26"/>
              </w:rPr>
              <w:t xml:space="preserve">, </w:t>
            </w:r>
            <w:r w:rsidRPr="008F07E0">
              <w:rPr>
                <w:sz w:val="26"/>
                <w:szCs w:val="26"/>
                <w:lang w:eastAsia="ru-RU"/>
              </w:rPr>
              <w:t xml:space="preserve">общей площадью </w:t>
            </w:r>
            <w:r>
              <w:rPr>
                <w:sz w:val="26"/>
                <w:szCs w:val="26"/>
                <w:lang w:eastAsia="ru-RU"/>
              </w:rPr>
              <w:t>183</w:t>
            </w:r>
            <w:r w:rsidRPr="008F07E0">
              <w:rPr>
                <w:sz w:val="26"/>
                <w:szCs w:val="26"/>
                <w:lang w:eastAsia="ru-RU"/>
              </w:rPr>
              <w:t>,2 квадратных метра</w:t>
            </w:r>
          </w:p>
        </w:tc>
      </w:tr>
      <w:tr w:rsidR="003C6BB8" w:rsidRPr="00F20C33" w:rsidTr="00B4435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6BB8" w:rsidRDefault="003C6BB8" w:rsidP="00B4435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10.2. Начальная цена, рублей (в том числе НДС)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6BB8" w:rsidRPr="00F20C33" w:rsidRDefault="003C6BB8" w:rsidP="003C6BB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311 000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триста одиннадцать тысяч</w:t>
            </w:r>
            <w:r w:rsidRPr="00F20C33">
              <w:rPr>
                <w:rFonts w:ascii="Times New Roman" w:hAnsi="Times New Roman" w:cs="Times New Roman"/>
                <w:color w:val="000000"/>
              </w:rPr>
              <w:t>) рублей</w:t>
            </w:r>
            <w:r>
              <w:rPr>
                <w:rFonts w:ascii="Times New Roman" w:hAnsi="Times New Roman" w:cs="Times New Roman"/>
                <w:color w:val="000000"/>
              </w:rPr>
              <w:t xml:space="preserve"> 00 копеек</w:t>
            </w:r>
            <w:r w:rsidRPr="00F20C33">
              <w:rPr>
                <w:rFonts w:ascii="Times New Roman" w:hAnsi="Times New Roman" w:cs="Times New Roman"/>
                <w:color w:val="000000"/>
              </w:rPr>
              <w:t>, в том числе НДС</w:t>
            </w:r>
          </w:p>
        </w:tc>
      </w:tr>
      <w:tr w:rsidR="003C6BB8" w:rsidRPr="00F20C33" w:rsidTr="00B4435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6BB8" w:rsidRDefault="003C6BB8" w:rsidP="00B4435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10.3. Цена отсечения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6BB8" w:rsidRPr="00F20C33" w:rsidRDefault="003C6BB8" w:rsidP="003C6BB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155 500 </w:t>
            </w:r>
            <w:r w:rsidRPr="00F20C33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3C6BB8" w:rsidRPr="00F20C33" w:rsidTr="00B4435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6BB8" w:rsidRDefault="003C6BB8" w:rsidP="00B4435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10.4. Шаг понижения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6BB8" w:rsidRPr="00F20C33" w:rsidRDefault="003C6BB8" w:rsidP="003C6BB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15 550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3C6BB8" w:rsidRPr="00F20C33" w:rsidTr="00B4435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6BB8" w:rsidRDefault="003C6BB8" w:rsidP="00B4435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10.5. 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6BB8" w:rsidRPr="00F20C33" w:rsidRDefault="003C6BB8" w:rsidP="003C6BB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3 110 рублей</w:t>
            </w:r>
          </w:p>
        </w:tc>
      </w:tr>
      <w:tr w:rsidR="003C6BB8" w:rsidRPr="00F20C33" w:rsidTr="00B4435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6BB8" w:rsidRDefault="003C6BB8" w:rsidP="00B4435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10.5. 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6BB8" w:rsidRPr="00F20C33" w:rsidRDefault="003C6BB8" w:rsidP="0045417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E2643">
              <w:rPr>
                <w:rFonts w:ascii="Times New Roman" w:hAnsi="Times New Roman" w:cs="Times New Roman"/>
                <w:color w:val="000000"/>
              </w:rPr>
              <w:t>31</w:t>
            </w:r>
            <w:r w:rsidR="004541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E2643">
              <w:rPr>
                <w:rFonts w:ascii="Times New Roman" w:hAnsi="Times New Roman" w:cs="Times New Roman"/>
                <w:color w:val="000000"/>
              </w:rPr>
              <w:t>100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3C6BB8" w:rsidTr="00B4435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6BB8" w:rsidRDefault="003C6BB8" w:rsidP="00B4435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10.6.Основание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6BB8" w:rsidRDefault="003C6BB8" w:rsidP="00B44355">
            <w:pPr>
              <w:pStyle w:val="Textbody"/>
              <w:spacing w:after="29" w:line="24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Постановление администрации Советского района от 15.06.2023 №945 «О реализации имущества посредством публичного предложения»</w:t>
            </w:r>
          </w:p>
        </w:tc>
      </w:tr>
      <w:tr w:rsidR="003C6BB8" w:rsidTr="00B44355">
        <w:trPr>
          <w:trHeight w:val="2267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6BB8" w:rsidRDefault="003C6BB8" w:rsidP="00B4435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10.7.Описание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2643" w:rsidRDefault="00DE2643" w:rsidP="00DE2643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hint="eastAs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помещение</w:t>
            </w:r>
            <w:r w:rsidRPr="008F07E0">
              <w:rPr>
                <w:sz w:val="26"/>
                <w:szCs w:val="26"/>
              </w:rPr>
              <w:t>, расположенн</w:t>
            </w:r>
            <w:r>
              <w:rPr>
                <w:sz w:val="26"/>
                <w:szCs w:val="26"/>
              </w:rPr>
              <w:t>ое в одноэтажном здании</w:t>
            </w:r>
            <w:r w:rsidRPr="008F07E0">
              <w:rPr>
                <w:sz w:val="26"/>
                <w:szCs w:val="26"/>
              </w:rPr>
              <w:t xml:space="preserve"> по адресу: </w:t>
            </w:r>
            <w:r w:rsidRPr="008F07E0">
              <w:rPr>
                <w:sz w:val="26"/>
                <w:szCs w:val="26"/>
                <w:lang w:eastAsia="ru-RU"/>
              </w:rPr>
              <w:t xml:space="preserve">Ханты-Мансийский автономный округ – Югра, Советский район, </w:t>
            </w:r>
            <w:r>
              <w:rPr>
                <w:sz w:val="26"/>
                <w:szCs w:val="26"/>
                <w:lang w:eastAsia="ru-RU"/>
              </w:rPr>
              <w:t>п. Алябьевский, ул. Молодежная, д. 10.</w:t>
            </w:r>
          </w:p>
          <w:p w:rsidR="00DE2643" w:rsidRDefault="00DE2643" w:rsidP="00DE2643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hint="eastAs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Технические характеристики здания: стены - брус, кровля – асбоцементные листы, фундамент -  деревянные стулья. Фактический износ здания более 65%</w:t>
            </w:r>
          </w:p>
          <w:p w:rsidR="003C6BB8" w:rsidRDefault="003C6BB8" w:rsidP="00B44355">
            <w:pPr>
              <w:tabs>
                <w:tab w:val="left" w:pos="720"/>
                <w:tab w:val="left" w:pos="993"/>
              </w:tabs>
              <w:jc w:val="both"/>
              <w:textAlignment w:val="auto"/>
              <w:rPr>
                <w:rFonts w:hint="eastAsia"/>
              </w:rPr>
            </w:pP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BF2C13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5F0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нет</w:t>
            </w: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DE26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E26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5F0C75" w:rsidRDefault="005F0C75" w:rsidP="005F0C75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перечисляется на счёт оператора ЭП в порядке, определённом в регламенте ТС ЭП. </w:t>
            </w:r>
          </w:p>
          <w:p w:rsidR="005F0C75" w:rsidRDefault="005F0C75" w:rsidP="005F0C75">
            <w:pPr>
              <w:suppressLineNumbers/>
              <w:spacing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</w:t>
            </w:r>
            <w:hyperlink r:id="rId8" w:history="1">
              <w:r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t>http://utp.sberbank-ast.ru/Bankruptcy/Notice/698/Requisites</w:t>
              </w:r>
            </w:hyperlink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F0C75" w:rsidRDefault="005F0C75" w:rsidP="005F0C75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момент подачи заявки на участие и её регистрации ЭП программными средствами осуществляет блокирование денежных средств в сумме задатка (при их наличии на лицевом счёте, открытом на электронной площадке при регистрации).</w:t>
            </w:r>
          </w:p>
          <w:p w:rsidR="005F0C75" w:rsidRDefault="005F0C75" w:rsidP="005F0C75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Если на момент подачи заявки денежных средств в сумме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Если по состоянию на 00 часов 00 минут (время московское) даты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</w:t>
            </w:r>
          </w:p>
          <w:p w:rsidR="005F0C75" w:rsidRDefault="005F0C75" w:rsidP="005F0C75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Разблокирование задатка производится в порядке, определённом в регламенте ТС ЭП.</w:t>
            </w:r>
          </w:p>
          <w:p w:rsidR="005F0C75" w:rsidRDefault="005F0C75" w:rsidP="005F0C75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5F0C75" w:rsidRDefault="005F0C75" w:rsidP="005F0C75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Срок зачисления денежных средств на Лицевой счёт Претендента на ЭП –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от 1 до 3 рабочих дней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. Денежные средства, перечисленные за Претендента третьим лицом,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не зачисляются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 Лицевой счёт такого Претендента.</w:t>
            </w:r>
          </w:p>
        </w:tc>
      </w:tr>
      <w:tr w:rsidR="005F0C75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 w:rsidR="003B0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Торги проводятся на  электронной площадке </w:t>
            </w:r>
            <w:hyperlink r:id="rId9" w:history="1">
              <w:r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В день определения участников, указанный в извещении, Оператор направляет в Личный кабинет Организатора процедуры информацию о блокировании задатков претендентов, подавших заявки на участие, и открывает доступ к формированию протокола об определении участников. 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Процедура продажи имущества проводится в день и во время, указанные в извещении, путем последовательного понижения цены первоначального предложения (цена имущества, указанная в извещении) на величину «шага понижения», но не ниже цены отсечения. «Шаг понижения» устанавливается Организатором процедуры в фиксированной сумме и не изменяется в течение всей процедуры продажи имущества посредством публичного предложения. 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 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 Оператор обеспечивает возможность каждому Участнику подтвердить цену, сложившуюся на соответствующем «шаге понижения», в течение 10 (десяти) минут. 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 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понижения. 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4.1. Аукцион начинается после окончания периода, в котором было сделано подтверждение о цене хотя бы одним допущенным к торгам Участником. 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4.2. 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которую подтвердил хотя бы один Участник (далее – начальная цена аукциона). 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4.3. Время приема предложений о цене имущества составляет 10 (десять) минут. «Шаг аукциона» устанавливается Организатором процедуры в фиксированной сумме, составляющей не более 50% «шага понижения», и не изменяется в течение всей процедуры продажи имущества посредством публичного предложения. 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4.4. В случае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первым подтвердил начальную цену аукциона или который единственный подтвердил начальную цену аукциона. 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 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      </w:r>
          </w:p>
        </w:tc>
      </w:tr>
      <w:tr w:rsidR="005F0C75">
        <w:trPr>
          <w:trHeight w:val="99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 w:rsidR="003B0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</w:p>
        </w:tc>
      </w:tr>
      <w:tr w:rsidR="005F0C75">
        <w:trPr>
          <w:trHeight w:val="287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B0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  <w:p w:rsidR="005F0C75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подлежит налогообложению в соответствии с пп.12 п.2 ст.149 НК РФ.</w:t>
            </w:r>
          </w:p>
        </w:tc>
      </w:tr>
      <w:tr w:rsidR="005F0C75">
        <w:trPr>
          <w:trHeight w:val="259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 w:rsidR="003B0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5F0C75" w:rsidRDefault="005F0C75" w:rsidP="005F0C75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B0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32F1" w:rsidRDefault="006A32F1" w:rsidP="006A32F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5F0C75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</w:p>
          <w:p w:rsidR="005F0C75" w:rsidRDefault="005F0C75" w:rsidP="005F0C75">
            <w:pPr>
              <w:pStyle w:val="Standard"/>
              <w:spacing w:after="115"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Дополнительную информацию можно получить по тел. 8 (34675) 54854, электронный адрес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Bogatovasg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sovrnhmao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5F0C75">
        <w:trPr>
          <w:trHeight w:val="184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3B0B09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="005F0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Информация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5F0C75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Порядок оформления заявок на участие</w:t>
            </w: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B0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5F0C75" w:rsidRDefault="005F0C75" w:rsidP="005F0C75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5F0C75">
        <w:trPr>
          <w:trHeight w:val="1602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  <w:r w:rsidR="003B0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ЮРИДИЧЕСКИЕ ЛИЦА: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учредительных документов;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ФИЗИЧЕСКИЕ ЛИЦА: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всех листов документа, удостоверяющего личность.</w:t>
            </w:r>
          </w:p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5F0C75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B0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Подача заявки осуществляется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      </w: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  <w:r w:rsidR="003B0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Покупателями государственного имущества могут быть лица, отвечающие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 </w:t>
            </w:r>
          </w:p>
          <w:p w:rsidR="005F0C75" w:rsidRDefault="005F0C75" w:rsidP="005F0C75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 </w:t>
            </w:r>
          </w:p>
          <w:p w:rsidR="005F0C75" w:rsidRDefault="005F0C75" w:rsidP="005F0C75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государственных и муниципальных унитарных предприятий, государственных и муниципальных учреждений; </w:t>
            </w:r>
          </w:p>
          <w:p w:rsidR="005F0C75" w:rsidRDefault="005F0C75" w:rsidP="005F0C75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      </w:r>
          </w:p>
          <w:p w:rsidR="005F0C75" w:rsidRDefault="005F0C75" w:rsidP="005F0C75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</w:t>
            </w:r>
          </w:p>
          <w:p w:rsidR="005F0C75" w:rsidRDefault="005F0C75" w:rsidP="005F0C75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случае,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5F0C75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Условия проведения процедуры</w:t>
            </w: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B0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Открытая</w:t>
            </w:r>
            <w:bookmarkStart w:id="0" w:name="_GoBack"/>
            <w:bookmarkEnd w:id="0"/>
          </w:p>
        </w:tc>
      </w:tr>
      <w:tr w:rsidR="005F0C75">
        <w:trPr>
          <w:trHeight w:val="134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B0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сети интернет.</w:t>
            </w: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B0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.Дата и время начала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0D17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0D17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7.2023</w:t>
            </w:r>
          </w:p>
          <w:p w:rsidR="005F0C75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00:00</w:t>
            </w:r>
          </w:p>
        </w:tc>
        <w:tc>
          <w:tcPr>
            <w:tcW w:w="4926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F0C75" w:rsidRDefault="005F0C75" w:rsidP="005F0C75">
            <w:pPr>
              <w:pStyle w:val="TableContents"/>
              <w:spacing w:after="115" w:line="225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ВНИМАНИЕ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! Указанное в настоящем информационном сообщении время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серверное время электронной площадки (МОСКОВСКОЕ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UTC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+2)</w:t>
            </w:r>
          </w:p>
          <w:p w:rsidR="005F0C75" w:rsidRDefault="005F0C75" w:rsidP="005F0C75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F0C75" w:rsidRDefault="005F0C75" w:rsidP="005F0C75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  <w:r w:rsidR="003B0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.Дата и время окончания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0D179C" w:rsidP="005F0C75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05.08.2023</w:t>
            </w:r>
          </w:p>
          <w:p w:rsidR="005F0C75" w:rsidRDefault="00B934D3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5F0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F0C75" w:rsidRDefault="005F0C75" w:rsidP="005F0C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3B0B09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27</w:t>
            </w:r>
            <w:r w:rsidR="005F0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.Дата рассмотрения заявок на участие (дата определения участников)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0D179C" w:rsidP="000D17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  <w:r w:rsidR="005F0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5F0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F0C75" w:rsidRDefault="005F0C75" w:rsidP="005F0C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3B0B09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="005F0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.Дата и время начала торговой сессии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0D17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0D17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0D17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5F0C75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F0C75" w:rsidRDefault="005F0C75" w:rsidP="005F0C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C75">
        <w:trPr>
          <w:trHeight w:val="90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3B0B09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  <w:r w:rsidR="005F0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Победителем признаётся участник, предложивший наиболее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высокую цену</w:t>
            </w:r>
          </w:p>
        </w:tc>
      </w:tr>
      <w:tr w:rsidR="005F0C75">
        <w:trPr>
          <w:trHeight w:val="46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3B0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tabs>
                <w:tab w:val="left" w:pos="426"/>
              </w:tabs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Организатор вправе вносить изменения в аукционную документацию не позднее срока окончания приема заявок на участие в аукционе.</w:t>
            </w:r>
          </w:p>
          <w:p w:rsidR="005F0C75" w:rsidRDefault="005F0C75" w:rsidP="005F0C75">
            <w:pPr>
              <w:tabs>
                <w:tab w:val="left" w:pos="426"/>
              </w:tabs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Сообщение о внесении изменений в аукционную документацию размещается в торговой секции электронной площадки. Любое изменение является неотъемлемой частью аукционной документации.</w:t>
            </w:r>
          </w:p>
          <w:p w:rsidR="005F0C75" w:rsidRDefault="005F0C75" w:rsidP="005F0C75">
            <w:pPr>
              <w:tabs>
                <w:tab w:val="left" w:pos="426"/>
              </w:tabs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Изменения подлежат размещению на сайте электронной площадки не позднее срока окончания приема заявок. Изменение предмета аукциона не допускается.</w:t>
            </w:r>
          </w:p>
          <w:p w:rsidR="005F0C75" w:rsidRDefault="005F0C75" w:rsidP="005F0C75">
            <w:pPr>
              <w:pStyle w:val="TableContents"/>
              <w:spacing w:after="115" w:line="270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Отказаться от проведения торгов организатор вправе в любое время, но не позднее чем за три дня до наступления даты его проведения.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Сообщение об отказе проведения торгов размещается на сайте электронной площадки.</w:t>
            </w:r>
          </w:p>
        </w:tc>
      </w:tr>
      <w:tr w:rsidR="005F0C75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Документы и сведения</w:t>
            </w:r>
          </w:p>
        </w:tc>
      </w:tr>
      <w:tr w:rsidR="005F0C75">
        <w:trPr>
          <w:trHeight w:val="67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6A32F1" w:rsidRDefault="005F0C75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A3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3B0B09" w:rsidRPr="006A3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6A3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6A32F1" w:rsidRDefault="005F0C75" w:rsidP="005F0C75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A3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</w:tr>
      <w:tr w:rsidR="005F0C75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6A32F1" w:rsidRDefault="005F0C75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A3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3B0B09" w:rsidRPr="006A3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6A3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6A32F1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F0C75" w:rsidRPr="006A32F1" w:rsidRDefault="00454174" w:rsidP="0045417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A3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06.06.</w:t>
            </w:r>
            <w:r w:rsidR="005F0C75" w:rsidRPr="006A3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Pr="006A3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5F0C75" w:rsidRPr="006A3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аукцион признан несостоявшимся</w:t>
            </w:r>
          </w:p>
        </w:tc>
      </w:tr>
      <w:tr w:rsidR="003B0B09"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B09" w:rsidRPr="006A32F1" w:rsidRDefault="003B0B09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A3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B09" w:rsidRPr="006A32F1" w:rsidRDefault="003B0B09" w:rsidP="003B0B0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32F1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регистрации на электронной площадке</w:t>
            </w:r>
          </w:p>
          <w:p w:rsidR="003B0B09" w:rsidRPr="006A32F1" w:rsidRDefault="003B0B09" w:rsidP="003B0B09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2F1">
              <w:rPr>
                <w:rFonts w:ascii="Times New Roman" w:hAnsi="Times New Roman" w:cs="Times New Roman"/>
                <w:sz w:val="26"/>
                <w:szCs w:val="26"/>
              </w:rPr>
              <w:t>Для работы на УТС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3B0B09" w:rsidRPr="006A32F1" w:rsidRDefault="003B0B09" w:rsidP="003B0B09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Регистрация пользователя на УТС в качестве Участника аукционов производится автоматически после направления оператору формы заявления. </w:t>
            </w:r>
          </w:p>
          <w:p w:rsidR="003B0B09" w:rsidRPr="006A32F1" w:rsidRDefault="003B0B09" w:rsidP="003B0B09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2F1">
              <w:rPr>
                <w:rFonts w:ascii="Times New Roman" w:hAnsi="Times New Roman" w:cs="Times New Roman"/>
                <w:sz w:val="26"/>
                <w:szCs w:val="26"/>
              </w:rPr>
              <w:t>После рассмотрения Оператором заявления на регистрацию пользователя на ТП в срок, установленный Регламентом ТП – не более 3 рабочих дней, в Личный кабинет пользователя на ТП (в раздел «Личный кабинет» - подраздел «Реестр документов») будет направлено уведомление о регистрации пользователя на ТП либо уведомление об отказе в регистрации с указанием причины отказа. В случае отказа в регистрации пользователя на 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регистрацию на ТП будет повторно направлено Оператору на рассмотрение.</w:t>
            </w:r>
          </w:p>
          <w:p w:rsidR="003B0B09" w:rsidRPr="006A32F1" w:rsidRDefault="003B0B09" w:rsidP="003B0B09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2F1">
              <w:rPr>
                <w:rFonts w:ascii="Times New Roman" w:hAnsi="Times New Roman" w:cs="Times New Roman"/>
                <w:sz w:val="26"/>
                <w:szCs w:val="26"/>
              </w:rPr>
              <w:t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форме» (далее – Постановление Правительства РФ от 27.08.2012 № 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</w:tbl>
    <w:p w:rsidR="000606A1" w:rsidRDefault="00882F9C">
      <w:pPr>
        <w:pStyle w:val="Textbody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/>
      </w:r>
    </w:p>
    <w:sectPr w:rsidR="000606A1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C1" w:rsidRDefault="00CB54C1">
      <w:pPr>
        <w:rPr>
          <w:rFonts w:hint="eastAsia"/>
        </w:rPr>
      </w:pPr>
      <w:r>
        <w:separator/>
      </w:r>
    </w:p>
  </w:endnote>
  <w:endnote w:type="continuationSeparator" w:id="0">
    <w:p w:rsidR="00CB54C1" w:rsidRDefault="00CB54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C1" w:rsidRDefault="00CB54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B54C1" w:rsidRDefault="00CB54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A1"/>
    <w:rsid w:val="000606A1"/>
    <w:rsid w:val="000D179C"/>
    <w:rsid w:val="000D48DD"/>
    <w:rsid w:val="00295DB3"/>
    <w:rsid w:val="00357209"/>
    <w:rsid w:val="00365319"/>
    <w:rsid w:val="003B0B09"/>
    <w:rsid w:val="003C6BB8"/>
    <w:rsid w:val="00454174"/>
    <w:rsid w:val="005024AB"/>
    <w:rsid w:val="00513121"/>
    <w:rsid w:val="005F0C75"/>
    <w:rsid w:val="006971FF"/>
    <w:rsid w:val="006A32F1"/>
    <w:rsid w:val="006E0DB0"/>
    <w:rsid w:val="00882F9C"/>
    <w:rsid w:val="008A53D8"/>
    <w:rsid w:val="00942263"/>
    <w:rsid w:val="00A22BC7"/>
    <w:rsid w:val="00A3022D"/>
    <w:rsid w:val="00A4659B"/>
    <w:rsid w:val="00A71480"/>
    <w:rsid w:val="00B934D3"/>
    <w:rsid w:val="00B94555"/>
    <w:rsid w:val="00BD0634"/>
    <w:rsid w:val="00BF2C13"/>
    <w:rsid w:val="00C306B8"/>
    <w:rsid w:val="00C712D9"/>
    <w:rsid w:val="00CB54C1"/>
    <w:rsid w:val="00D37B0F"/>
    <w:rsid w:val="00DA6D70"/>
    <w:rsid w:val="00DE2643"/>
    <w:rsid w:val="00DF1048"/>
    <w:rsid w:val="00E1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FAE2"/>
  <w15:docId w15:val="{DB912F80-8B03-448C-94FD-E59D7FA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link w:val="30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character" w:styleId="a9">
    <w:name w:val="Strong"/>
    <w:qFormat/>
    <w:rsid w:val="005F0C75"/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3B0B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Bankruptcy/Notice/698/Requisi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vrnhma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tp.sberbank-ast.ru/Main/NBT/DefaultAction/0/3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12</cp:revision>
  <cp:lastPrinted>2022-08-17T10:30:00Z</cp:lastPrinted>
  <dcterms:created xsi:type="dcterms:W3CDTF">2023-06-27T05:31:00Z</dcterms:created>
  <dcterms:modified xsi:type="dcterms:W3CDTF">2023-07-04T12:45:00Z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